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5E" w:rsidRDefault="004E145E" w:rsidP="004E145E">
      <w:pPr>
        <w:jc w:val="center"/>
        <w:rPr>
          <w:rFonts w:ascii="Times New Roman" w:hAnsi="Times New Roman"/>
          <w:b/>
          <w:u w:val="single"/>
        </w:rPr>
      </w:pPr>
      <w:r w:rsidRPr="004E145E">
        <w:rPr>
          <w:rFonts w:ascii="Times New Roman" w:hAnsi="Times New Roman"/>
          <w:b/>
          <w:u w:val="single"/>
        </w:rPr>
        <w:t>IEEE</w:t>
      </w:r>
      <w:r>
        <w:rPr>
          <w:rFonts w:ascii="Times New Roman" w:hAnsi="Times New Roman"/>
          <w:b/>
          <w:u w:val="single"/>
        </w:rPr>
        <w:t xml:space="preserve"> Technical Committee on Variable Structure Systems and Sliding Modes</w:t>
      </w:r>
    </w:p>
    <w:p w:rsidR="004E145E" w:rsidRDefault="004E145E" w:rsidP="004E145E">
      <w:pPr>
        <w:jc w:val="center"/>
        <w:rPr>
          <w:rFonts w:ascii="Times New Roman" w:hAnsi="Times New Roman"/>
          <w:b/>
          <w:u w:val="single"/>
        </w:rPr>
      </w:pPr>
    </w:p>
    <w:p w:rsidR="004E145E" w:rsidRDefault="004E145E" w:rsidP="004E145E">
      <w:pPr>
        <w:jc w:val="center"/>
        <w:rPr>
          <w:rFonts w:ascii="Times New Roman" w:hAnsi="Times New Roman"/>
          <w:b/>
          <w:u w:val="single"/>
        </w:rPr>
      </w:pPr>
    </w:p>
    <w:p w:rsidR="004E145E" w:rsidRDefault="00681BDF" w:rsidP="004E145E">
      <w:pPr>
        <w:jc w:val="center"/>
        <w:rPr>
          <w:rFonts w:ascii="Times New Roman" w:hAnsi="Times New Roman"/>
          <w:b/>
        </w:rPr>
      </w:pPr>
      <w:r>
        <w:rPr>
          <w:rFonts w:ascii="Times New Roman" w:hAnsi="Times New Roman"/>
          <w:b/>
        </w:rPr>
        <w:t>Notes of the Technical</w:t>
      </w:r>
      <w:r w:rsidR="004E145E">
        <w:rPr>
          <w:rFonts w:ascii="Times New Roman" w:hAnsi="Times New Roman"/>
          <w:b/>
        </w:rPr>
        <w:t xml:space="preserve"> Committee Meeting held on </w:t>
      </w:r>
      <w:r>
        <w:rPr>
          <w:rFonts w:ascii="Times New Roman" w:hAnsi="Times New Roman"/>
          <w:b/>
        </w:rPr>
        <w:t>December 14</w:t>
      </w:r>
      <w:r w:rsidR="005248A7">
        <w:rPr>
          <w:rFonts w:ascii="Times New Roman" w:hAnsi="Times New Roman"/>
          <w:b/>
        </w:rPr>
        <w:t>th</w:t>
      </w:r>
      <w:r>
        <w:rPr>
          <w:rFonts w:ascii="Times New Roman" w:hAnsi="Times New Roman"/>
          <w:b/>
        </w:rPr>
        <w:t xml:space="preserve"> 2012</w:t>
      </w:r>
      <w:r w:rsidR="004E145E">
        <w:rPr>
          <w:rFonts w:ascii="Times New Roman" w:hAnsi="Times New Roman"/>
          <w:b/>
        </w:rPr>
        <w:t xml:space="preserve"> </w:t>
      </w:r>
      <w:r w:rsidR="009171F2">
        <w:rPr>
          <w:rFonts w:ascii="Times New Roman" w:hAnsi="Times New Roman"/>
          <w:b/>
        </w:rPr>
        <w:br/>
      </w:r>
      <w:r w:rsidR="004E145E">
        <w:rPr>
          <w:rFonts w:ascii="Times New Roman" w:hAnsi="Times New Roman"/>
          <w:b/>
        </w:rPr>
        <w:t xml:space="preserve">at the </w:t>
      </w:r>
      <w:r>
        <w:rPr>
          <w:rFonts w:ascii="Times New Roman" w:hAnsi="Times New Roman"/>
          <w:b/>
        </w:rPr>
        <w:t>IEEE CDC, Maui, Hawaii</w:t>
      </w:r>
    </w:p>
    <w:p w:rsidR="004E145E" w:rsidRDefault="004E145E" w:rsidP="004E145E">
      <w:pPr>
        <w:jc w:val="center"/>
        <w:rPr>
          <w:rFonts w:ascii="Times New Roman" w:hAnsi="Times New Roman"/>
          <w:b/>
        </w:rPr>
      </w:pPr>
    </w:p>
    <w:p w:rsidR="004E145E" w:rsidRDefault="004E145E" w:rsidP="004E145E">
      <w:pPr>
        <w:jc w:val="center"/>
        <w:rPr>
          <w:rFonts w:ascii="Times New Roman" w:hAnsi="Times New Roman"/>
          <w:b/>
        </w:rPr>
      </w:pPr>
    </w:p>
    <w:p w:rsidR="004E145E" w:rsidRDefault="004E145E" w:rsidP="004E145E">
      <w:pPr>
        <w:ind w:left="1440" w:hanging="1440"/>
        <w:rPr>
          <w:rFonts w:ascii="Times New Roman" w:hAnsi="Times New Roman"/>
        </w:rPr>
      </w:pPr>
      <w:r>
        <w:rPr>
          <w:rFonts w:ascii="Times New Roman" w:hAnsi="Times New Roman"/>
          <w:u w:val="single"/>
        </w:rPr>
        <w:t>Present</w:t>
      </w:r>
      <w:r>
        <w:rPr>
          <w:rFonts w:ascii="Times New Roman" w:hAnsi="Times New Roman"/>
        </w:rPr>
        <w:t>:</w:t>
      </w:r>
      <w:r>
        <w:rPr>
          <w:rFonts w:ascii="Times New Roman" w:hAnsi="Times New Roman"/>
        </w:rPr>
        <w:tab/>
      </w:r>
      <w:r w:rsidR="00681BDF">
        <w:rPr>
          <w:rFonts w:ascii="Times New Roman" w:hAnsi="Times New Roman"/>
        </w:rPr>
        <w:t xml:space="preserve">Igor Boiko, </w:t>
      </w:r>
      <w:r>
        <w:rPr>
          <w:rFonts w:ascii="Times New Roman" w:hAnsi="Times New Roman"/>
        </w:rPr>
        <w:t xml:space="preserve">Chris Edwards, </w:t>
      </w:r>
      <w:proofErr w:type="spellStart"/>
      <w:r>
        <w:rPr>
          <w:rFonts w:ascii="Times New Roman" w:hAnsi="Times New Roman"/>
        </w:rPr>
        <w:t>Antonella</w:t>
      </w:r>
      <w:proofErr w:type="spellEnd"/>
      <w:r>
        <w:rPr>
          <w:rFonts w:ascii="Times New Roman" w:hAnsi="Times New Roman"/>
        </w:rPr>
        <w:t xml:space="preserve"> Ferra</w:t>
      </w:r>
      <w:r w:rsidR="00263F64">
        <w:rPr>
          <w:rFonts w:ascii="Times New Roman" w:hAnsi="Times New Roman"/>
        </w:rPr>
        <w:t xml:space="preserve">ra, </w:t>
      </w:r>
      <w:r w:rsidR="00681BDF">
        <w:rPr>
          <w:rFonts w:ascii="Times New Roman" w:hAnsi="Times New Roman"/>
        </w:rPr>
        <w:t xml:space="preserve">Alain Glumineau, </w:t>
      </w:r>
      <w:r w:rsidR="00681BDF" w:rsidRPr="00681BDF">
        <w:rPr>
          <w:rFonts w:ascii="Times New Roman" w:hAnsi="Times New Roman"/>
        </w:rPr>
        <w:t>Gianluca Ippoli</w:t>
      </w:r>
      <w:r w:rsidR="00681BDF">
        <w:rPr>
          <w:rFonts w:ascii="Times New Roman" w:hAnsi="Times New Roman"/>
        </w:rPr>
        <w:t xml:space="preserve">ti, </w:t>
      </w:r>
      <w:r w:rsidR="00263F64">
        <w:rPr>
          <w:rFonts w:ascii="Times New Roman" w:hAnsi="Times New Roman"/>
        </w:rPr>
        <w:t xml:space="preserve">Franck </w:t>
      </w:r>
      <w:proofErr w:type="spellStart"/>
      <w:r w:rsidR="00263F64">
        <w:rPr>
          <w:rFonts w:ascii="Times New Roman" w:hAnsi="Times New Roman"/>
        </w:rPr>
        <w:t>Plestan</w:t>
      </w:r>
      <w:proofErr w:type="spellEnd"/>
      <w:r w:rsidR="00263F64">
        <w:rPr>
          <w:rFonts w:ascii="Times New Roman" w:hAnsi="Times New Roman"/>
        </w:rPr>
        <w:t xml:space="preserve">, </w:t>
      </w:r>
      <w:r>
        <w:rPr>
          <w:rFonts w:ascii="Times New Roman" w:hAnsi="Times New Roman"/>
        </w:rPr>
        <w:t xml:space="preserve">Leonid Fridman, </w:t>
      </w:r>
      <w:proofErr w:type="spellStart"/>
      <w:r w:rsidR="00263F64">
        <w:rPr>
          <w:rFonts w:ascii="Times New Roman" w:hAnsi="Times New Roman"/>
        </w:rPr>
        <w:t>Arie</w:t>
      </w:r>
      <w:proofErr w:type="spellEnd"/>
      <w:r w:rsidR="00263F64">
        <w:rPr>
          <w:rFonts w:ascii="Times New Roman" w:hAnsi="Times New Roman"/>
        </w:rPr>
        <w:t xml:space="preserve"> Levant, </w:t>
      </w:r>
      <w:r>
        <w:rPr>
          <w:rFonts w:ascii="Times New Roman" w:hAnsi="Times New Roman"/>
        </w:rPr>
        <w:t>Sarah S</w:t>
      </w:r>
      <w:r w:rsidR="00263F64">
        <w:rPr>
          <w:rFonts w:ascii="Times New Roman" w:hAnsi="Times New Roman"/>
        </w:rPr>
        <w:t>purgeon</w:t>
      </w:r>
    </w:p>
    <w:p w:rsidR="004E145E" w:rsidRDefault="004E145E" w:rsidP="004E145E">
      <w:pPr>
        <w:ind w:left="1440" w:hanging="1440"/>
        <w:rPr>
          <w:rFonts w:ascii="Times New Roman" w:hAnsi="Times New Roman"/>
        </w:rPr>
      </w:pPr>
    </w:p>
    <w:p w:rsidR="004E145E" w:rsidRDefault="004E145E" w:rsidP="004E145E">
      <w:pPr>
        <w:ind w:left="1440" w:hanging="1440"/>
        <w:rPr>
          <w:rFonts w:ascii="Times New Roman" w:hAnsi="Times New Roman"/>
        </w:rPr>
      </w:pPr>
    </w:p>
    <w:p w:rsidR="004E145E" w:rsidRDefault="004E145E" w:rsidP="008D158A">
      <w:pPr>
        <w:tabs>
          <w:tab w:val="left" w:pos="709"/>
        </w:tabs>
        <w:ind w:left="1440" w:hanging="1440"/>
        <w:rPr>
          <w:rFonts w:ascii="Times New Roman" w:hAnsi="Times New Roman"/>
        </w:rPr>
      </w:pPr>
      <w:r>
        <w:rPr>
          <w:rFonts w:ascii="Times New Roman" w:hAnsi="Times New Roman"/>
        </w:rPr>
        <w:t>1.</w:t>
      </w:r>
      <w:r>
        <w:rPr>
          <w:rFonts w:ascii="Times New Roman" w:hAnsi="Times New Roman"/>
        </w:rPr>
        <w:tab/>
        <w:t>The Chair welcomed members to the meeting.</w:t>
      </w:r>
    </w:p>
    <w:p w:rsidR="004E145E" w:rsidRDefault="004E145E" w:rsidP="004E145E">
      <w:pPr>
        <w:tabs>
          <w:tab w:val="left" w:pos="851"/>
        </w:tabs>
        <w:ind w:left="1440" w:hanging="1440"/>
        <w:rPr>
          <w:rFonts w:ascii="Times New Roman" w:hAnsi="Times New Roman"/>
        </w:rPr>
      </w:pPr>
    </w:p>
    <w:p w:rsidR="00EA22E8" w:rsidRDefault="004E145E" w:rsidP="00EA22E8">
      <w:pPr>
        <w:ind w:left="720" w:hanging="720"/>
        <w:rPr>
          <w:rFonts w:ascii="Times New Roman" w:hAnsi="Times New Roman"/>
        </w:rPr>
      </w:pPr>
      <w:r>
        <w:rPr>
          <w:rFonts w:ascii="Times New Roman" w:hAnsi="Times New Roman"/>
        </w:rPr>
        <w:t>2.</w:t>
      </w:r>
      <w:r>
        <w:rPr>
          <w:rFonts w:ascii="Times New Roman" w:hAnsi="Times New Roman"/>
        </w:rPr>
        <w:tab/>
      </w:r>
      <w:r w:rsidR="00EA22E8">
        <w:rPr>
          <w:rFonts w:ascii="Times New Roman" w:hAnsi="Times New Roman"/>
        </w:rPr>
        <w:t xml:space="preserve">The Chair tabled the six-monthly report of recent TC activity submitted to the Chair of Technical Activities Board, </w:t>
      </w:r>
      <w:r w:rsidR="00DC73C5">
        <w:rPr>
          <w:rFonts w:ascii="Times New Roman" w:hAnsi="Times New Roman"/>
        </w:rPr>
        <w:t xml:space="preserve">Professor </w:t>
      </w:r>
      <w:r w:rsidR="00EA22E8">
        <w:rPr>
          <w:rFonts w:ascii="Times New Roman" w:hAnsi="Times New Roman"/>
        </w:rPr>
        <w:t xml:space="preserve">Francesco Bullo and attached to these notes as Appendix 1. It was noted that the book arising from the VSS 2012 Workshop had now been finalised and would be submitted to the publisher before Christmas. A </w:t>
      </w:r>
      <w:proofErr w:type="spellStart"/>
      <w:r w:rsidR="00EA22E8">
        <w:rPr>
          <w:rFonts w:ascii="Times New Roman" w:hAnsi="Times New Roman"/>
        </w:rPr>
        <w:t>pdf</w:t>
      </w:r>
      <w:proofErr w:type="spellEnd"/>
      <w:r w:rsidR="00EA22E8">
        <w:rPr>
          <w:rFonts w:ascii="Times New Roman" w:hAnsi="Times New Roman"/>
        </w:rPr>
        <w:t xml:space="preserve"> version of the manuscript was available at the meeting for viewing by </w:t>
      </w:r>
      <w:r w:rsidR="00DC73C5">
        <w:rPr>
          <w:rFonts w:ascii="Times New Roman" w:hAnsi="Times New Roman"/>
        </w:rPr>
        <w:t xml:space="preserve">TC </w:t>
      </w:r>
      <w:r w:rsidR="00EA22E8">
        <w:rPr>
          <w:rFonts w:ascii="Times New Roman" w:hAnsi="Times New Roman"/>
        </w:rPr>
        <w:t>members.</w:t>
      </w:r>
    </w:p>
    <w:p w:rsidR="00EA22E8" w:rsidRDefault="00EA22E8" w:rsidP="00EA22E8">
      <w:pPr>
        <w:ind w:left="720" w:hanging="720"/>
        <w:rPr>
          <w:rFonts w:ascii="Times New Roman" w:hAnsi="Times New Roman"/>
        </w:rPr>
      </w:pPr>
    </w:p>
    <w:p w:rsidR="00EA22E8" w:rsidRDefault="00EA22E8" w:rsidP="00EA22E8">
      <w:pPr>
        <w:ind w:left="720" w:hanging="720"/>
        <w:rPr>
          <w:rFonts w:ascii="Times New Roman" w:hAnsi="Times New Roman"/>
        </w:rPr>
      </w:pPr>
      <w:r>
        <w:rPr>
          <w:rFonts w:ascii="Times New Roman" w:hAnsi="Times New Roman"/>
        </w:rPr>
        <w:t>3.</w:t>
      </w:r>
      <w:r>
        <w:rPr>
          <w:rFonts w:ascii="Times New Roman" w:hAnsi="Times New Roman"/>
        </w:rPr>
        <w:tab/>
        <w:t xml:space="preserve">The IEEE Control Systems Society was keen for there to be some standardisation of the TC webpages. The Chair has undertaken the training and ported the information from the old TC webpages to the new format. The site is available at </w:t>
      </w:r>
      <w:hyperlink r:id="rId8" w:history="1">
        <w:r w:rsidR="00B42633" w:rsidRPr="0077095B">
          <w:rPr>
            <w:rStyle w:val="Hyperlink"/>
            <w:rFonts w:ascii="Times New Roman" w:hAnsi="Times New Roman"/>
          </w:rPr>
          <w:t>http://variable-structure.ieeecss,org/</w:t>
        </w:r>
      </w:hyperlink>
      <w:r w:rsidR="00B42633">
        <w:rPr>
          <w:rFonts w:ascii="Times New Roman" w:hAnsi="Times New Roman"/>
        </w:rPr>
        <w:t xml:space="preserve"> and was viewed during the meeting. Those TC members present</w:t>
      </w:r>
      <w:r w:rsidR="00DC73C5">
        <w:rPr>
          <w:rFonts w:ascii="Times New Roman" w:hAnsi="Times New Roman"/>
        </w:rPr>
        <w:t xml:space="preserve"> were pleased with the new site.</w:t>
      </w:r>
      <w:r w:rsidR="00B42633">
        <w:rPr>
          <w:rFonts w:ascii="Times New Roman" w:hAnsi="Times New Roman"/>
        </w:rPr>
        <w:t xml:space="preserve"> The Chair requested that individuals keep her updated with content to maximise the visibility of our activities.</w:t>
      </w:r>
    </w:p>
    <w:p w:rsidR="00B42633" w:rsidRDefault="00B42633" w:rsidP="00EA22E8">
      <w:pPr>
        <w:ind w:left="720" w:hanging="720"/>
        <w:rPr>
          <w:rFonts w:ascii="Times New Roman" w:hAnsi="Times New Roman"/>
        </w:rPr>
      </w:pPr>
    </w:p>
    <w:p w:rsidR="00B42633" w:rsidRDefault="00B42633" w:rsidP="00EA22E8">
      <w:pPr>
        <w:ind w:left="720" w:hanging="720"/>
        <w:rPr>
          <w:rFonts w:ascii="Times New Roman" w:hAnsi="Times New Roman"/>
        </w:rPr>
      </w:pPr>
      <w:r>
        <w:rPr>
          <w:rFonts w:ascii="Times New Roman" w:hAnsi="Times New Roman"/>
        </w:rPr>
        <w:t>4.</w:t>
      </w:r>
      <w:r>
        <w:rPr>
          <w:rFonts w:ascii="Times New Roman" w:hAnsi="Times New Roman"/>
        </w:rPr>
        <w:tab/>
        <w:t>Professor Vadim Utkin was unable to attend the meeting but had requested that the Committee Meeting consider involving Michael Basin directly in the TC activities. All those present welcomed the suggestion. It was noted that Michael, through his involvement with the Journal of the Franklin Institute, had done a tremendous amount for the subject area via the recent special issues. Those TC members present looked forward to working more closely with Michael in the future.</w:t>
      </w:r>
    </w:p>
    <w:p w:rsidR="00B42633" w:rsidRDefault="00B42633" w:rsidP="00EA22E8">
      <w:pPr>
        <w:ind w:left="720" w:hanging="720"/>
        <w:rPr>
          <w:rFonts w:ascii="Times New Roman" w:hAnsi="Times New Roman"/>
        </w:rPr>
      </w:pPr>
    </w:p>
    <w:p w:rsidR="00B42633" w:rsidRDefault="00B42633" w:rsidP="00EA22E8">
      <w:pPr>
        <w:ind w:left="720" w:hanging="720"/>
        <w:rPr>
          <w:rFonts w:ascii="Times New Roman" w:hAnsi="Times New Roman"/>
        </w:rPr>
      </w:pPr>
      <w:r>
        <w:rPr>
          <w:rFonts w:ascii="Times New Roman" w:hAnsi="Times New Roman"/>
        </w:rPr>
        <w:t>5.</w:t>
      </w:r>
      <w:r>
        <w:rPr>
          <w:rFonts w:ascii="Times New Roman" w:hAnsi="Times New Roman"/>
        </w:rPr>
        <w:tab/>
        <w:t xml:space="preserve">Professor Franck </w:t>
      </w:r>
      <w:proofErr w:type="spellStart"/>
      <w:r>
        <w:rPr>
          <w:rFonts w:ascii="Times New Roman" w:hAnsi="Times New Roman"/>
        </w:rPr>
        <w:t>Plestan</w:t>
      </w:r>
      <w:proofErr w:type="spellEnd"/>
      <w:r>
        <w:rPr>
          <w:rFonts w:ascii="Times New Roman" w:hAnsi="Times New Roman"/>
        </w:rPr>
        <w:t xml:space="preserve"> made a presentation on the develop</w:t>
      </w:r>
      <w:r w:rsidR="00DC73C5">
        <w:rPr>
          <w:rFonts w:ascii="Times New Roman" w:hAnsi="Times New Roman"/>
        </w:rPr>
        <w:t>ment of the VSS 2014 Workshop. The</w:t>
      </w:r>
      <w:r>
        <w:rPr>
          <w:rFonts w:ascii="Times New Roman" w:hAnsi="Times New Roman"/>
        </w:rPr>
        <w:t xml:space="preserve"> </w:t>
      </w:r>
      <w:proofErr w:type="spellStart"/>
      <w:r>
        <w:rPr>
          <w:rFonts w:ascii="Times New Roman" w:hAnsi="Times New Roman"/>
        </w:rPr>
        <w:t>pdf</w:t>
      </w:r>
      <w:proofErr w:type="spellEnd"/>
      <w:r>
        <w:rPr>
          <w:rFonts w:ascii="Times New Roman" w:hAnsi="Times New Roman"/>
        </w:rPr>
        <w:t xml:space="preserve"> file of the presentation will be circulated to all TC members with the meeting notes. TC members discussed the breakdown of the programme paying particular attention as to how to ensure group updates were incorporated in the meeting. Various suggestions were made including having a poster session at which any group could display a poster detailing current projects etc. The meeting decided that the final format for this element of the event should be left at the discretion of the conference organisers.</w:t>
      </w:r>
      <w:r w:rsidR="00DC73C5">
        <w:rPr>
          <w:rFonts w:ascii="Times New Roman" w:hAnsi="Times New Roman"/>
        </w:rPr>
        <w:t xml:space="preserve"> Franck agreed to provide some material for display on the TC website as soon as possible.</w:t>
      </w:r>
    </w:p>
    <w:p w:rsidR="00B42633" w:rsidRDefault="00B42633" w:rsidP="00EA22E8">
      <w:pPr>
        <w:ind w:left="720" w:hanging="720"/>
        <w:rPr>
          <w:rFonts w:ascii="Times New Roman" w:hAnsi="Times New Roman"/>
        </w:rPr>
      </w:pPr>
    </w:p>
    <w:p w:rsidR="00B42633" w:rsidRDefault="00B42633" w:rsidP="00EA22E8">
      <w:pPr>
        <w:ind w:left="720" w:hanging="720"/>
        <w:rPr>
          <w:rFonts w:ascii="Times New Roman" w:hAnsi="Times New Roman"/>
        </w:rPr>
      </w:pPr>
      <w:r>
        <w:rPr>
          <w:rFonts w:ascii="Times New Roman" w:hAnsi="Times New Roman"/>
        </w:rPr>
        <w:t xml:space="preserve">6. </w:t>
      </w:r>
      <w:r>
        <w:rPr>
          <w:rFonts w:ascii="Times New Roman" w:hAnsi="Times New Roman"/>
        </w:rPr>
        <w:tab/>
        <w:t xml:space="preserve">Professor </w:t>
      </w:r>
      <w:proofErr w:type="spellStart"/>
      <w:r>
        <w:rPr>
          <w:rFonts w:ascii="Times New Roman" w:hAnsi="Times New Roman"/>
        </w:rPr>
        <w:t>Antonella</w:t>
      </w:r>
      <w:proofErr w:type="spellEnd"/>
      <w:r>
        <w:rPr>
          <w:rFonts w:ascii="Times New Roman" w:hAnsi="Times New Roman"/>
        </w:rPr>
        <w:t xml:space="preserve"> Ferrara provided an update from the IEEE TAC Editorial Board Meeting. </w:t>
      </w:r>
      <w:proofErr w:type="spellStart"/>
      <w:r w:rsidR="004320A1">
        <w:rPr>
          <w:rFonts w:ascii="Times New Roman" w:hAnsi="Times New Roman"/>
        </w:rPr>
        <w:t>Antonella</w:t>
      </w:r>
      <w:proofErr w:type="spellEnd"/>
      <w:r w:rsidR="004320A1">
        <w:rPr>
          <w:rFonts w:ascii="Times New Roman" w:hAnsi="Times New Roman"/>
        </w:rPr>
        <w:t xml:space="preserve"> reported that Professor </w:t>
      </w:r>
      <w:r w:rsidR="004320A1" w:rsidRPr="004320A1">
        <w:rPr>
          <w:rFonts w:ascii="Times New Roman" w:hAnsi="Times New Roman"/>
        </w:rPr>
        <w:t xml:space="preserve">Maria </w:t>
      </w:r>
      <w:proofErr w:type="spellStart"/>
      <w:r w:rsidR="004320A1" w:rsidRPr="004320A1">
        <w:rPr>
          <w:rFonts w:ascii="Times New Roman" w:hAnsi="Times New Roman"/>
        </w:rPr>
        <w:t>Letizia</w:t>
      </w:r>
      <w:proofErr w:type="spellEnd"/>
      <w:r w:rsidR="004320A1" w:rsidRPr="004320A1">
        <w:rPr>
          <w:rFonts w:ascii="Times New Roman" w:hAnsi="Times New Roman"/>
        </w:rPr>
        <w:t xml:space="preserve"> </w:t>
      </w:r>
      <w:proofErr w:type="spellStart"/>
      <w:r w:rsidR="004320A1" w:rsidRPr="004320A1">
        <w:rPr>
          <w:rFonts w:ascii="Times New Roman" w:hAnsi="Times New Roman"/>
        </w:rPr>
        <w:t>Corradi</w:t>
      </w:r>
      <w:r w:rsidR="004320A1">
        <w:rPr>
          <w:rFonts w:ascii="Times New Roman" w:hAnsi="Times New Roman"/>
        </w:rPr>
        <w:t>ni</w:t>
      </w:r>
      <w:proofErr w:type="spellEnd"/>
      <w:r w:rsidR="004320A1">
        <w:rPr>
          <w:rFonts w:ascii="Times New Roman" w:hAnsi="Times New Roman"/>
        </w:rPr>
        <w:t xml:space="preserve"> had now taken over the role of editorial board member with special responsibility covering the technical areas of our TC. Sarah Spurgeon reported that Maria </w:t>
      </w:r>
      <w:proofErr w:type="spellStart"/>
      <w:r w:rsidR="004320A1">
        <w:rPr>
          <w:rFonts w:ascii="Times New Roman" w:hAnsi="Times New Roman"/>
        </w:rPr>
        <w:t>Letizia</w:t>
      </w:r>
      <w:proofErr w:type="spellEnd"/>
      <w:r w:rsidR="004320A1">
        <w:rPr>
          <w:rFonts w:ascii="Times New Roman" w:hAnsi="Times New Roman"/>
        </w:rPr>
        <w:t xml:space="preserve"> had been invited to the TC meeting but was unable to attend. </w:t>
      </w:r>
      <w:proofErr w:type="spellStart"/>
      <w:r w:rsidR="004320A1">
        <w:rPr>
          <w:rFonts w:ascii="Times New Roman" w:hAnsi="Times New Roman"/>
        </w:rPr>
        <w:t>Antonella</w:t>
      </w:r>
      <w:proofErr w:type="spellEnd"/>
      <w:r w:rsidR="004320A1">
        <w:rPr>
          <w:rFonts w:ascii="Times New Roman" w:hAnsi="Times New Roman"/>
        </w:rPr>
        <w:t xml:space="preserve"> reported that a very hard line would be taken in future at any attempts to manipulate impact factors or </w:t>
      </w:r>
      <w:r w:rsidR="004320A1">
        <w:rPr>
          <w:rFonts w:ascii="Times New Roman" w:hAnsi="Times New Roman"/>
        </w:rPr>
        <w:lastRenderedPageBreak/>
        <w:t xml:space="preserve">where any evidence of plagiarism was found. This latter element could include attempting to publish material presented at a conference within a journal paper. </w:t>
      </w:r>
    </w:p>
    <w:p w:rsidR="004320A1" w:rsidRDefault="004320A1" w:rsidP="004320A1">
      <w:pPr>
        <w:ind w:left="720"/>
        <w:rPr>
          <w:rFonts w:ascii="Times New Roman" w:hAnsi="Times New Roman"/>
        </w:rPr>
      </w:pPr>
      <w:proofErr w:type="spellStart"/>
      <w:r>
        <w:rPr>
          <w:rFonts w:ascii="Times New Roman" w:hAnsi="Times New Roman"/>
        </w:rPr>
        <w:t>Antonella</w:t>
      </w:r>
      <w:proofErr w:type="spellEnd"/>
      <w:r>
        <w:rPr>
          <w:rFonts w:ascii="Times New Roman" w:hAnsi="Times New Roman"/>
        </w:rPr>
        <w:t xml:space="preserve"> </w:t>
      </w:r>
      <w:r w:rsidR="00DC73C5">
        <w:rPr>
          <w:rFonts w:ascii="Times New Roman" w:hAnsi="Times New Roman"/>
        </w:rPr>
        <w:t xml:space="preserve">also </w:t>
      </w:r>
      <w:r>
        <w:rPr>
          <w:rFonts w:ascii="Times New Roman" w:hAnsi="Times New Roman"/>
        </w:rPr>
        <w:t>reported frustration that some members of the community, particularly those at an early career stage, were consistently refusing to undertake any reviewing work. She asked colleagues to emphasize to Postdocs and Research Fellows the importance of the review process to the health of the subject and the need for everyone to be actively engaged in it</w:t>
      </w:r>
      <w:r w:rsidR="00DC73C5">
        <w:rPr>
          <w:rFonts w:ascii="Times New Roman" w:hAnsi="Times New Roman"/>
        </w:rPr>
        <w:t xml:space="preserve"> as a service to the community</w:t>
      </w:r>
      <w:r>
        <w:rPr>
          <w:rFonts w:ascii="Times New Roman" w:hAnsi="Times New Roman"/>
        </w:rPr>
        <w:t xml:space="preserve">. </w:t>
      </w:r>
    </w:p>
    <w:p w:rsidR="00DC73C5" w:rsidRDefault="004320A1" w:rsidP="004320A1">
      <w:pPr>
        <w:ind w:left="720"/>
        <w:rPr>
          <w:rFonts w:ascii="Times New Roman" w:hAnsi="Times New Roman"/>
        </w:rPr>
      </w:pPr>
      <w:proofErr w:type="spellStart"/>
      <w:r>
        <w:rPr>
          <w:rFonts w:ascii="Times New Roman" w:hAnsi="Times New Roman"/>
        </w:rPr>
        <w:t>Antonella</w:t>
      </w:r>
      <w:proofErr w:type="spellEnd"/>
      <w:r>
        <w:rPr>
          <w:rFonts w:ascii="Times New Roman" w:hAnsi="Times New Roman"/>
        </w:rPr>
        <w:t xml:space="preserve">, an outgoing member of the Board of Governors, reported that the IEEE CSS was pulling out of the </w:t>
      </w:r>
      <w:proofErr w:type="spellStart"/>
      <w:r>
        <w:rPr>
          <w:rFonts w:ascii="Times New Roman" w:hAnsi="Times New Roman"/>
        </w:rPr>
        <w:t>Multiconference</w:t>
      </w:r>
      <w:proofErr w:type="spellEnd"/>
      <w:r>
        <w:rPr>
          <w:rFonts w:ascii="Times New Roman" w:hAnsi="Times New Roman"/>
        </w:rPr>
        <w:t xml:space="preserve"> from 2017. </w:t>
      </w:r>
    </w:p>
    <w:p w:rsidR="004320A1" w:rsidRDefault="004320A1" w:rsidP="004320A1">
      <w:pPr>
        <w:ind w:left="720"/>
        <w:rPr>
          <w:rFonts w:ascii="Times New Roman" w:hAnsi="Times New Roman"/>
        </w:rPr>
      </w:pPr>
      <w:r>
        <w:rPr>
          <w:rFonts w:ascii="Times New Roman" w:hAnsi="Times New Roman"/>
        </w:rPr>
        <w:t xml:space="preserve">The Chair thanked </w:t>
      </w:r>
      <w:proofErr w:type="spellStart"/>
      <w:r>
        <w:rPr>
          <w:rFonts w:ascii="Times New Roman" w:hAnsi="Times New Roman"/>
        </w:rPr>
        <w:t>Antonella</w:t>
      </w:r>
      <w:proofErr w:type="spellEnd"/>
      <w:r>
        <w:rPr>
          <w:rFonts w:ascii="Times New Roman" w:hAnsi="Times New Roman"/>
        </w:rPr>
        <w:t xml:space="preserve"> for all her past work in keeping the TC aware of the situation with regard to developments within IEEE Trans AC. TC members will look forward to working with Maria </w:t>
      </w:r>
      <w:proofErr w:type="spellStart"/>
      <w:r w:rsidRPr="004320A1">
        <w:rPr>
          <w:rFonts w:ascii="Times New Roman" w:hAnsi="Times New Roman"/>
        </w:rPr>
        <w:t>Letizia</w:t>
      </w:r>
      <w:proofErr w:type="spellEnd"/>
      <w:r w:rsidRPr="004320A1">
        <w:rPr>
          <w:rFonts w:ascii="Times New Roman" w:hAnsi="Times New Roman"/>
        </w:rPr>
        <w:t xml:space="preserve"> </w:t>
      </w:r>
      <w:proofErr w:type="spellStart"/>
      <w:r w:rsidRPr="004320A1">
        <w:rPr>
          <w:rFonts w:ascii="Times New Roman" w:hAnsi="Times New Roman"/>
        </w:rPr>
        <w:t>Corradi</w:t>
      </w:r>
      <w:r>
        <w:rPr>
          <w:rFonts w:ascii="Times New Roman" w:hAnsi="Times New Roman"/>
        </w:rPr>
        <w:t>ni</w:t>
      </w:r>
      <w:proofErr w:type="spellEnd"/>
      <w:r>
        <w:rPr>
          <w:rFonts w:ascii="Times New Roman" w:hAnsi="Times New Roman"/>
        </w:rPr>
        <w:t xml:space="preserve"> in this role in the future</w:t>
      </w:r>
    </w:p>
    <w:p w:rsidR="004320A1" w:rsidRDefault="004320A1" w:rsidP="004320A1">
      <w:pPr>
        <w:rPr>
          <w:rFonts w:ascii="Times New Roman" w:hAnsi="Times New Roman"/>
        </w:rPr>
      </w:pPr>
    </w:p>
    <w:p w:rsidR="004320A1" w:rsidRDefault="004320A1" w:rsidP="00DC73C5">
      <w:pPr>
        <w:ind w:left="720" w:hanging="720"/>
        <w:rPr>
          <w:rFonts w:ascii="Times New Roman" w:hAnsi="Times New Roman"/>
        </w:rPr>
      </w:pPr>
      <w:r>
        <w:rPr>
          <w:rFonts w:ascii="Times New Roman" w:hAnsi="Times New Roman"/>
        </w:rPr>
        <w:t>7</w:t>
      </w:r>
      <w:r w:rsidR="00DC73C5">
        <w:rPr>
          <w:rFonts w:ascii="Times New Roman" w:hAnsi="Times New Roman"/>
        </w:rPr>
        <w:t xml:space="preserve">. </w:t>
      </w:r>
      <w:r w:rsidR="00DC73C5">
        <w:rPr>
          <w:rFonts w:ascii="Times New Roman" w:hAnsi="Times New Roman"/>
        </w:rPr>
        <w:tab/>
      </w:r>
      <w:r>
        <w:rPr>
          <w:rFonts w:ascii="Times New Roman" w:hAnsi="Times New Roman"/>
        </w:rPr>
        <w:t xml:space="preserve">TC members raised the issue of the keywords for our subject area which had been missing </w:t>
      </w:r>
      <w:r w:rsidR="001A1144">
        <w:rPr>
          <w:rFonts w:ascii="Times New Roman" w:hAnsi="Times New Roman"/>
        </w:rPr>
        <w:t xml:space="preserve">from the IFAC list of key words for the previous World Congress. The Chair reported that this matter has already been discussed earlier this week at the joint meeting of the IEEE TC on </w:t>
      </w:r>
      <w:r w:rsidR="001A1144" w:rsidRPr="001A1144">
        <w:rPr>
          <w:rFonts w:ascii="Times New Roman" w:hAnsi="Times New Roman"/>
        </w:rPr>
        <w:t xml:space="preserve">Nonlinear Systems and Control </w:t>
      </w:r>
      <w:r w:rsidR="001A1144">
        <w:rPr>
          <w:rFonts w:ascii="Times New Roman" w:hAnsi="Times New Roman"/>
        </w:rPr>
        <w:t xml:space="preserve">and the IFAC TC on </w:t>
      </w:r>
      <w:r w:rsidR="001A1144" w:rsidRPr="001A1144">
        <w:rPr>
          <w:rFonts w:ascii="Times New Roman" w:hAnsi="Times New Roman"/>
        </w:rPr>
        <w:t>Nonlinear Control Systems</w:t>
      </w:r>
      <w:r w:rsidR="001A1144">
        <w:rPr>
          <w:rFonts w:ascii="Times New Roman" w:hAnsi="Times New Roman"/>
        </w:rPr>
        <w:t xml:space="preserve"> which she had attended. Professor </w:t>
      </w:r>
      <w:proofErr w:type="spellStart"/>
      <w:r w:rsidR="001A1144" w:rsidRPr="001A1144">
        <w:rPr>
          <w:rFonts w:ascii="Times New Roman" w:hAnsi="Times New Roman"/>
        </w:rPr>
        <w:t>Xiaohua</w:t>
      </w:r>
      <w:proofErr w:type="spellEnd"/>
      <w:r w:rsidR="001A1144" w:rsidRPr="001A1144">
        <w:rPr>
          <w:rFonts w:ascii="Times New Roman" w:hAnsi="Times New Roman"/>
        </w:rPr>
        <w:t xml:space="preserve"> Xia</w:t>
      </w:r>
      <w:r w:rsidR="001A1144">
        <w:rPr>
          <w:rFonts w:ascii="Times New Roman" w:hAnsi="Times New Roman"/>
        </w:rPr>
        <w:t xml:space="preserve"> noted the previous problems and requested that the current chair, Professor Lorenzo Marconi, ensure the problem was rectified and that IFAC did not revert to the old list. Lorenzo undertook to ensure the key words were circulated so that everyone can check there are no problems.</w:t>
      </w:r>
    </w:p>
    <w:p w:rsidR="001A1144" w:rsidRDefault="001A1144" w:rsidP="00DC73C5">
      <w:pPr>
        <w:ind w:left="720"/>
        <w:rPr>
          <w:rFonts w:ascii="Times New Roman" w:hAnsi="Times New Roman"/>
        </w:rPr>
      </w:pPr>
    </w:p>
    <w:p w:rsidR="001A1144" w:rsidRDefault="001A1144" w:rsidP="00DC73C5">
      <w:pPr>
        <w:ind w:left="720" w:hanging="720"/>
        <w:rPr>
          <w:rFonts w:ascii="Times New Roman" w:hAnsi="Times New Roman"/>
        </w:rPr>
      </w:pPr>
      <w:r>
        <w:rPr>
          <w:rFonts w:ascii="Times New Roman" w:hAnsi="Times New Roman"/>
        </w:rPr>
        <w:t>8.</w:t>
      </w:r>
      <w:r>
        <w:rPr>
          <w:rFonts w:ascii="Times New Roman" w:hAnsi="Times New Roman"/>
        </w:rPr>
        <w:tab/>
        <w:t xml:space="preserve">Professor Leonid Fridman raised the issue of difficulty in getting all the work of the community into one workshop held every two years and suggested that it may be time </w:t>
      </w:r>
      <w:bookmarkStart w:id="0" w:name="_GoBack"/>
      <w:bookmarkEnd w:id="0"/>
      <w:r>
        <w:rPr>
          <w:rFonts w:ascii="Times New Roman" w:hAnsi="Times New Roman"/>
        </w:rPr>
        <w:t>to consider having an annual workshop. Those TC members present suggested that this was a large step to contemplate and that, if a decision was made to move to an annual workshop, all TC members needed to commit to it. It was decided that Leonid would write to all members of the TC with a proposal for debate.</w:t>
      </w:r>
    </w:p>
    <w:p w:rsidR="001A1144" w:rsidRDefault="001A1144" w:rsidP="00DC73C5">
      <w:pPr>
        <w:ind w:left="720"/>
        <w:rPr>
          <w:rFonts w:ascii="Times New Roman" w:hAnsi="Times New Roman"/>
        </w:rPr>
      </w:pPr>
    </w:p>
    <w:p w:rsidR="001A1144" w:rsidRDefault="001A1144" w:rsidP="00DC73C5">
      <w:pPr>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rPr>
        <w:t>Professor Leonid Fridman</w:t>
      </w:r>
      <w:r>
        <w:rPr>
          <w:rFonts w:ascii="Times New Roman" w:hAnsi="Times New Roman"/>
        </w:rPr>
        <w:t xml:space="preserve"> commented that although members of the community had been successful in attaining FIEEE through the Industrial Electronics Society, no members of the community had received FIEEE through the Control Systems Society. It was felt by the TC that this was unfortunate for</w:t>
      </w:r>
      <w:r w:rsidR="00756E90">
        <w:rPr>
          <w:rFonts w:ascii="Times New Roman" w:hAnsi="Times New Roman"/>
        </w:rPr>
        <w:t xml:space="preserve"> the standing of the community within CSS. The issue of IFAC Fellowship was also discussed. The TC discussed the difficulties in getting such nominations underway when, for example, for IEEE Fellow it is desirable to have letters of support for a candidate from eight current CSS members with Fellow status. Whilst the community has no FIEEE holders within CSS, this is not trivial and requires coordinated action and effort to obtain the required letters. The TC agreed that it was a good idea to embark on a more organised campaign to seek to promote cases for both IEEE and IFAC Fellowship from within our subject domain. Follow-up work would take place by email.</w:t>
      </w:r>
    </w:p>
    <w:p w:rsidR="004E145E" w:rsidRDefault="004E145E" w:rsidP="004E145E">
      <w:pPr>
        <w:rPr>
          <w:rFonts w:ascii="Times New Roman" w:hAnsi="Times New Roman"/>
        </w:rPr>
      </w:pPr>
    </w:p>
    <w:p w:rsidR="009171F2" w:rsidRDefault="009171F2" w:rsidP="00966A52">
      <w:pPr>
        <w:jc w:val="both"/>
        <w:rPr>
          <w:rFonts w:ascii="Times New Roman" w:hAnsi="Times New Roman"/>
        </w:rPr>
      </w:pPr>
    </w:p>
    <w:p w:rsidR="00966A52" w:rsidRDefault="00966A52" w:rsidP="00B523C2">
      <w:pPr>
        <w:ind w:left="720" w:hanging="720"/>
        <w:jc w:val="both"/>
        <w:rPr>
          <w:rFonts w:ascii="Times New Roman" w:hAnsi="Times New Roman"/>
          <w:u w:val="single"/>
        </w:rPr>
      </w:pPr>
    </w:p>
    <w:p w:rsidR="009171F2" w:rsidRDefault="009171F2" w:rsidP="00B523C2">
      <w:pPr>
        <w:ind w:left="720" w:hanging="720"/>
        <w:jc w:val="both"/>
        <w:rPr>
          <w:rFonts w:ascii="Times New Roman" w:hAnsi="Times New Roman"/>
        </w:rPr>
      </w:pPr>
      <w:r>
        <w:rPr>
          <w:rFonts w:ascii="Times New Roman" w:hAnsi="Times New Roman"/>
          <w:u w:val="single"/>
        </w:rPr>
        <w:t>S.K. Spurgeon</w:t>
      </w:r>
    </w:p>
    <w:p w:rsidR="009171F2" w:rsidRPr="009171F2" w:rsidRDefault="00B42633" w:rsidP="00966A52">
      <w:pPr>
        <w:jc w:val="both"/>
        <w:rPr>
          <w:rFonts w:ascii="Times New Roman" w:hAnsi="Times New Roman"/>
        </w:rPr>
      </w:pPr>
      <w:r>
        <w:rPr>
          <w:rFonts w:ascii="Times New Roman" w:hAnsi="Times New Roman"/>
        </w:rPr>
        <w:t>14 December 2012</w:t>
      </w:r>
    </w:p>
    <w:p w:rsidR="004E145E" w:rsidRDefault="004E145E" w:rsidP="004E145E">
      <w:pPr>
        <w:jc w:val="center"/>
        <w:rPr>
          <w:rFonts w:ascii="Times New Roman" w:hAnsi="Times New Roman"/>
        </w:rPr>
      </w:pPr>
    </w:p>
    <w:p w:rsidR="00EA22E8" w:rsidRDefault="00EA22E8" w:rsidP="004E145E">
      <w:pPr>
        <w:jc w:val="center"/>
        <w:rPr>
          <w:rFonts w:ascii="Times New Roman" w:hAnsi="Times New Roman"/>
        </w:rPr>
      </w:pPr>
      <w:r>
        <w:rPr>
          <w:rFonts w:ascii="Times New Roman" w:hAnsi="Times New Roman"/>
        </w:rPr>
        <w:br w:type="page"/>
      </w:r>
      <w:proofErr w:type="spellStart"/>
      <w:r>
        <w:rPr>
          <w:rFonts w:ascii="Times New Roman" w:hAnsi="Times New Roman"/>
        </w:rPr>
        <w:lastRenderedPageBreak/>
        <w:t>Appenndix</w:t>
      </w:r>
      <w:proofErr w:type="spellEnd"/>
      <w:r>
        <w:rPr>
          <w:rFonts w:ascii="Times New Roman" w:hAnsi="Times New Roman"/>
        </w:rPr>
        <w:t xml:space="preserve"> 1</w:t>
      </w:r>
    </w:p>
    <w:p w:rsidR="00EA22E8" w:rsidRDefault="00EA22E8" w:rsidP="004E145E">
      <w:pPr>
        <w:jc w:val="center"/>
        <w:rPr>
          <w:rFonts w:ascii="Times New Roman" w:hAnsi="Times New Roman"/>
        </w:rPr>
      </w:pPr>
    </w:p>
    <w:p w:rsidR="00EA22E8" w:rsidRPr="00EA22E8" w:rsidRDefault="00EA22E8" w:rsidP="00EA22E8">
      <w:pPr>
        <w:rPr>
          <w:rFonts w:ascii="Times New Roman" w:hAnsi="Times New Roman"/>
          <w:b/>
        </w:rPr>
      </w:pPr>
      <w:r w:rsidRPr="00EA22E8">
        <w:rPr>
          <w:rFonts w:ascii="Times New Roman" w:hAnsi="Times New Roman"/>
          <w:b/>
        </w:rPr>
        <w:t>IEEE Technical Committee on Variable Structure and Sliding Mode Control: December 2012 Report</w:t>
      </w:r>
    </w:p>
    <w:p w:rsidR="00EA22E8" w:rsidRPr="00EA22E8" w:rsidRDefault="00EA22E8" w:rsidP="00EA22E8">
      <w:pPr>
        <w:rPr>
          <w:rFonts w:ascii="Times New Roman" w:hAnsi="Times New Roman"/>
          <w:b/>
        </w:rPr>
      </w:pPr>
    </w:p>
    <w:p w:rsidR="00EA22E8" w:rsidRPr="00EA22E8" w:rsidRDefault="00EA22E8" w:rsidP="00EA22E8">
      <w:pPr>
        <w:rPr>
          <w:rFonts w:ascii="Times New Roman" w:hAnsi="Times New Roman"/>
          <w:b/>
          <w:i/>
        </w:rPr>
      </w:pPr>
      <w:r w:rsidRPr="00EA22E8">
        <w:rPr>
          <w:rFonts w:ascii="Times New Roman" w:hAnsi="Times New Roman"/>
          <w:b/>
          <w:i/>
        </w:rPr>
        <w:t xml:space="preserve">TC Chair: Sarah Spurgeon </w:t>
      </w:r>
      <w:hyperlink r:id="rId9" w:history="1">
        <w:r w:rsidRPr="00EA22E8">
          <w:rPr>
            <w:rStyle w:val="Hyperlink"/>
            <w:rFonts w:ascii="Times New Roman" w:hAnsi="Times New Roman"/>
            <w:b/>
            <w:i/>
          </w:rPr>
          <w:t>s.k.spurgeon@kent.ac.uk</w:t>
        </w:r>
      </w:hyperlink>
    </w:p>
    <w:p w:rsidR="00EA22E8" w:rsidRPr="00EA22E8" w:rsidRDefault="00EA22E8" w:rsidP="00EA22E8">
      <w:pPr>
        <w:rPr>
          <w:rFonts w:ascii="Times New Roman" w:hAnsi="Times New Roman"/>
          <w:b/>
          <w:i/>
        </w:rPr>
      </w:pPr>
    </w:p>
    <w:p w:rsidR="00EA22E8" w:rsidRPr="00EA22E8" w:rsidRDefault="00EA22E8" w:rsidP="00EA22E8">
      <w:pPr>
        <w:rPr>
          <w:rFonts w:ascii="Times New Roman" w:hAnsi="Times New Roman"/>
        </w:rPr>
      </w:pPr>
      <w:r w:rsidRPr="00EA22E8">
        <w:rPr>
          <w:rFonts w:ascii="Times New Roman" w:hAnsi="Times New Roman"/>
        </w:rPr>
        <w:t>Since the previous report submitted in April 2012, the Variable Structure and Sliding Mode Control community has been involved with the following activities:-</w:t>
      </w:r>
    </w:p>
    <w:p w:rsidR="00EA22E8" w:rsidRPr="00EA22E8" w:rsidRDefault="00EA22E8" w:rsidP="00EA22E8">
      <w:pPr>
        <w:rPr>
          <w:rFonts w:ascii="Times New Roman" w:hAnsi="Times New Roman"/>
        </w:rPr>
      </w:pP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 xml:space="preserve">Following the twelfth international workshop on variable structure systems which was held in Mumbai from 12th-14th Jan 2012 an edited collection will now be published by Springer </w:t>
      </w:r>
      <w:proofErr w:type="spellStart"/>
      <w:r w:rsidRPr="00EA22E8">
        <w:rPr>
          <w:rFonts w:ascii="Times New Roman" w:hAnsi="Times New Roman"/>
        </w:rPr>
        <w:t>Verlag</w:t>
      </w:r>
      <w:proofErr w:type="spellEnd"/>
      <w:r w:rsidRPr="00EA22E8">
        <w:rPr>
          <w:rFonts w:ascii="Times New Roman" w:hAnsi="Times New Roman"/>
        </w:rPr>
        <w:t xml:space="preserve"> on 'Advances in Sliding mode control-Concepts, Theory and Implementation' . This collection will mainly contain the expanded version of the plenary talks and invited papers presented in VSS 2012 together with some papers which received high review scores.</w:t>
      </w:r>
    </w:p>
    <w:p w:rsidR="00EA22E8" w:rsidRPr="00EA22E8" w:rsidRDefault="00EA22E8" w:rsidP="00EA22E8">
      <w:pPr>
        <w:numPr>
          <w:ilvl w:val="0"/>
          <w:numId w:val="10"/>
        </w:numPr>
        <w:spacing w:after="200" w:line="276" w:lineRule="auto"/>
        <w:rPr>
          <w:rFonts w:ascii="Times New Roman" w:hAnsi="Times New Roman"/>
          <w:lang w:val="en-US"/>
        </w:rPr>
      </w:pPr>
      <w:r w:rsidRPr="00EA22E8">
        <w:rPr>
          <w:rFonts w:ascii="Times New Roman" w:hAnsi="Times New Roman"/>
          <w:lang w:val="en-US"/>
        </w:rPr>
        <w:t>The TC is already involved in planning our next workshop which will be held in Nantes, France in 2014. The TC Chair visited Nantes in June to confirm the local arrangements. The conference will take place from July 1</w:t>
      </w:r>
      <w:r w:rsidRPr="00EA22E8">
        <w:rPr>
          <w:rFonts w:ascii="Times New Roman" w:hAnsi="Times New Roman"/>
          <w:vertAlign w:val="superscript"/>
          <w:lang w:val="en-US"/>
        </w:rPr>
        <w:t>st</w:t>
      </w:r>
      <w:r w:rsidRPr="00EA22E8">
        <w:rPr>
          <w:rFonts w:ascii="Times New Roman" w:hAnsi="Times New Roman"/>
          <w:lang w:val="en-US"/>
        </w:rPr>
        <w:t xml:space="preserve"> to July 4</w:t>
      </w:r>
      <w:r w:rsidRPr="00EA22E8">
        <w:rPr>
          <w:rFonts w:ascii="Times New Roman" w:hAnsi="Times New Roman"/>
          <w:vertAlign w:val="superscript"/>
          <w:lang w:val="en-US"/>
        </w:rPr>
        <w:t>th</w:t>
      </w:r>
      <w:r w:rsidRPr="00EA22E8">
        <w:rPr>
          <w:rFonts w:ascii="Times New Roman" w:hAnsi="Times New Roman"/>
          <w:lang w:val="en-US"/>
        </w:rPr>
        <w:t xml:space="preserve"> 2014 and will be hosted by </w:t>
      </w:r>
      <w:proofErr w:type="spellStart"/>
      <w:r w:rsidRPr="00EA22E8">
        <w:rPr>
          <w:rFonts w:ascii="Times New Roman" w:hAnsi="Times New Roman"/>
          <w:lang w:val="en-US"/>
        </w:rPr>
        <w:t>Institut</w:t>
      </w:r>
      <w:proofErr w:type="spellEnd"/>
      <w:r w:rsidRPr="00EA22E8">
        <w:rPr>
          <w:rFonts w:ascii="Times New Roman" w:hAnsi="Times New Roman"/>
          <w:lang w:val="en-US"/>
        </w:rPr>
        <w:t xml:space="preserve"> de </w:t>
      </w:r>
      <w:proofErr w:type="spellStart"/>
      <w:r w:rsidRPr="00EA22E8">
        <w:rPr>
          <w:rFonts w:ascii="Times New Roman" w:hAnsi="Times New Roman"/>
          <w:lang w:val="en-US"/>
        </w:rPr>
        <w:t>Recherche</w:t>
      </w:r>
      <w:proofErr w:type="spellEnd"/>
      <w:r w:rsidRPr="00EA22E8">
        <w:rPr>
          <w:rFonts w:ascii="Times New Roman" w:hAnsi="Times New Roman"/>
          <w:lang w:val="en-US"/>
        </w:rPr>
        <w:t xml:space="preserve"> en Communications </w:t>
      </w:r>
      <w:proofErr w:type="gramStart"/>
      <w:r w:rsidRPr="00EA22E8">
        <w:rPr>
          <w:rFonts w:ascii="Times New Roman" w:hAnsi="Times New Roman"/>
          <w:lang w:val="en-US"/>
        </w:rPr>
        <w:t>et</w:t>
      </w:r>
      <w:proofErr w:type="gramEnd"/>
      <w:r w:rsidRPr="00EA22E8">
        <w:rPr>
          <w:rFonts w:ascii="Times New Roman" w:hAnsi="Times New Roman"/>
          <w:lang w:val="en-US"/>
        </w:rPr>
        <w:t xml:space="preserve"> </w:t>
      </w:r>
      <w:proofErr w:type="spellStart"/>
      <w:r w:rsidRPr="00EA22E8">
        <w:rPr>
          <w:rFonts w:ascii="Times New Roman" w:hAnsi="Times New Roman"/>
          <w:lang w:val="en-US"/>
        </w:rPr>
        <w:t>Cybernétique</w:t>
      </w:r>
      <w:proofErr w:type="spellEnd"/>
      <w:r w:rsidRPr="00EA22E8">
        <w:rPr>
          <w:rFonts w:ascii="Times New Roman" w:hAnsi="Times New Roman"/>
          <w:lang w:val="en-US"/>
        </w:rPr>
        <w:t xml:space="preserve"> de Nantes – </w:t>
      </w:r>
      <w:proofErr w:type="spellStart"/>
      <w:r w:rsidRPr="00EA22E8">
        <w:rPr>
          <w:rFonts w:ascii="Times New Roman" w:hAnsi="Times New Roman"/>
          <w:lang w:val="en-US"/>
        </w:rPr>
        <w:t>IRCCyN</w:t>
      </w:r>
      <w:proofErr w:type="spellEnd"/>
      <w:r w:rsidRPr="00EA22E8">
        <w:rPr>
          <w:rFonts w:ascii="Times New Roman" w:hAnsi="Times New Roman"/>
          <w:lang w:val="en-US"/>
        </w:rPr>
        <w:t xml:space="preserve">, </w:t>
      </w:r>
      <w:proofErr w:type="spellStart"/>
      <w:r w:rsidRPr="00EA22E8">
        <w:rPr>
          <w:rFonts w:ascii="Times New Roman" w:hAnsi="Times New Roman"/>
          <w:lang w:val="en-US"/>
        </w:rPr>
        <w:t>Ecole</w:t>
      </w:r>
      <w:proofErr w:type="spellEnd"/>
      <w:r w:rsidRPr="00EA22E8">
        <w:rPr>
          <w:rFonts w:ascii="Times New Roman" w:hAnsi="Times New Roman"/>
          <w:lang w:val="en-US"/>
        </w:rPr>
        <w:t xml:space="preserve"> </w:t>
      </w:r>
      <w:proofErr w:type="spellStart"/>
      <w:r w:rsidRPr="00EA22E8">
        <w:rPr>
          <w:rFonts w:ascii="Times New Roman" w:hAnsi="Times New Roman"/>
          <w:lang w:val="en-US"/>
        </w:rPr>
        <w:t>Centrale</w:t>
      </w:r>
      <w:proofErr w:type="spellEnd"/>
      <w:r w:rsidRPr="00EA22E8">
        <w:rPr>
          <w:rFonts w:ascii="Times New Roman" w:hAnsi="Times New Roman"/>
          <w:lang w:val="en-US"/>
        </w:rPr>
        <w:t xml:space="preserve"> de Nantes. It has been scheduled to dovetail with ECC 2014. </w:t>
      </w: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Papers have been submitted for a Special Issue of the IMA Journal of Mathematical Control and Information entitled ‘</w:t>
      </w:r>
      <w:proofErr w:type="spellStart"/>
      <w:r w:rsidRPr="00EA22E8">
        <w:rPr>
          <w:rFonts w:ascii="Times New Roman" w:hAnsi="Times New Roman"/>
        </w:rPr>
        <w:t>Lyapunov</w:t>
      </w:r>
      <w:proofErr w:type="spellEnd"/>
      <w:r w:rsidRPr="00EA22E8">
        <w:rPr>
          <w:rFonts w:ascii="Times New Roman" w:hAnsi="Times New Roman"/>
        </w:rPr>
        <w:t xml:space="preserve"> methods for Second Order Sliding Modes’ which will be guest edited by Professor Jaime Moreno.</w:t>
      </w: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Members of the TC are involved in the development of a Special Issue of Elsevier's Journal MATCOM on “Discontinuous Dynamical Systems: Theory and Numerical Methods” (http://www.maths.nuigalway.ie/~piiroinen/matcom/).</w:t>
      </w: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 xml:space="preserve">TC members </w:t>
      </w:r>
      <w:r w:rsidRPr="00EA22E8">
        <w:rPr>
          <w:rFonts w:ascii="Times New Roman" w:hAnsi="Times New Roman"/>
          <w:color w:val="000000"/>
        </w:rPr>
        <w:t>have organised an invited session within CDC 2012 in the area of sliding modes for hybrid and impulsive systems. Six papers will be presented.</w:t>
      </w:r>
    </w:p>
    <w:p w:rsidR="00EA22E8" w:rsidRPr="00EA22E8" w:rsidRDefault="00EA22E8" w:rsidP="00EA22E8">
      <w:pPr>
        <w:numPr>
          <w:ilvl w:val="0"/>
          <w:numId w:val="10"/>
        </w:numPr>
        <w:spacing w:after="200" w:line="276" w:lineRule="auto"/>
        <w:rPr>
          <w:rFonts w:ascii="Times New Roman" w:hAnsi="Times New Roman"/>
        </w:rPr>
      </w:pPr>
      <w:r w:rsidRPr="00EA22E8">
        <w:rPr>
          <w:rFonts w:ascii="Times New Roman" w:hAnsi="Times New Roman"/>
        </w:rPr>
        <w:t>We are organising an invited session on variable structure systems for the IFAC Joint  Conference (5th Symposium on System Structure and Control, 11th Workshop on Time-Delay Systems, 6th Workshop on Fractional Differentiation and its Applications), which will take place in Grenoble, France in February 2013 (</w:t>
      </w:r>
      <w:hyperlink r:id="rId10" w:history="1">
        <w:r w:rsidRPr="00EA22E8">
          <w:rPr>
            <w:rStyle w:val="Hyperlink"/>
            <w:rFonts w:ascii="Times New Roman" w:hAnsi="Times New Roman"/>
          </w:rPr>
          <w:t>http://www.gipsa-lab.fr/SSSC2013/</w:t>
        </w:r>
      </w:hyperlink>
      <w:r w:rsidRPr="00EA22E8">
        <w:rPr>
          <w:rFonts w:ascii="Times New Roman" w:hAnsi="Times New Roman"/>
        </w:rPr>
        <w:t xml:space="preserve">). The session will contain both theory and application results and the preliminary title </w:t>
      </w:r>
      <w:proofErr w:type="gramStart"/>
      <w:r w:rsidRPr="00EA22E8">
        <w:rPr>
          <w:rFonts w:ascii="Times New Roman" w:hAnsi="Times New Roman"/>
        </w:rPr>
        <w:t>is</w:t>
      </w:r>
      <w:proofErr w:type="gramEnd"/>
      <w:r w:rsidRPr="00EA22E8">
        <w:rPr>
          <w:rFonts w:ascii="Times New Roman" w:hAnsi="Times New Roman"/>
        </w:rPr>
        <w:t xml:space="preserve"> "Recent results on Variable Structure Systems".</w:t>
      </w:r>
    </w:p>
    <w:p w:rsidR="00560E48" w:rsidRPr="004E145E" w:rsidRDefault="004E145E" w:rsidP="004E145E">
      <w:pPr>
        <w:jc w:val="center"/>
        <w:rPr>
          <w:rFonts w:ascii="Times New Roman" w:hAnsi="Times New Roman"/>
        </w:rPr>
      </w:pPr>
      <w:r w:rsidRPr="004E145E">
        <w:rPr>
          <w:rFonts w:ascii="Times New Roman" w:hAnsi="Times New Roman"/>
        </w:rPr>
        <w:t xml:space="preserve"> </w:t>
      </w:r>
    </w:p>
    <w:sectPr w:rsidR="00560E48" w:rsidRPr="004E145E" w:rsidSect="00B523C2">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D0" w:rsidRDefault="00F529D0" w:rsidP="00B523C2">
      <w:r>
        <w:separator/>
      </w:r>
    </w:p>
  </w:endnote>
  <w:endnote w:type="continuationSeparator" w:id="0">
    <w:p w:rsidR="00F529D0" w:rsidRDefault="00F529D0" w:rsidP="00B5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D0" w:rsidRDefault="00F529D0" w:rsidP="00B523C2">
      <w:r>
        <w:separator/>
      </w:r>
    </w:p>
  </w:footnote>
  <w:footnote w:type="continuationSeparator" w:id="0">
    <w:p w:rsidR="00F529D0" w:rsidRDefault="00F529D0" w:rsidP="00B5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91" w:rsidRDefault="00F529D0">
    <w:pPr>
      <w:pStyle w:val="Header"/>
      <w:jc w:val="center"/>
    </w:pPr>
    <w:r>
      <w:fldChar w:fldCharType="begin"/>
    </w:r>
    <w:r>
      <w:instrText xml:space="preserve"> PAGE   \* MERGEFORMAT </w:instrText>
    </w:r>
    <w:r>
      <w:fldChar w:fldCharType="separate"/>
    </w:r>
    <w:r w:rsidR="00817ACA">
      <w:rPr>
        <w:noProof/>
      </w:rPr>
      <w:t>2</w:t>
    </w:r>
    <w:r>
      <w:rPr>
        <w:noProof/>
      </w:rPr>
      <w:fldChar w:fldCharType="end"/>
    </w:r>
  </w:p>
  <w:p w:rsidR="00F94391" w:rsidRDefault="00F94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0BAC"/>
    <w:multiLevelType w:val="hybridMultilevel"/>
    <w:tmpl w:val="E2AC96E8"/>
    <w:lvl w:ilvl="0" w:tplc="E92CE46C">
      <w:start w:val="1"/>
      <w:numFmt w:val="bullet"/>
      <w:lvlText w:val="•"/>
      <w:lvlJc w:val="left"/>
      <w:pPr>
        <w:tabs>
          <w:tab w:val="num" w:pos="720"/>
        </w:tabs>
        <w:ind w:left="720" w:hanging="360"/>
      </w:pPr>
      <w:rPr>
        <w:rFonts w:ascii="Times New Roman" w:hAnsi="Times New Roman" w:hint="default"/>
      </w:rPr>
    </w:lvl>
    <w:lvl w:ilvl="1" w:tplc="C8B42426" w:tentative="1">
      <w:start w:val="1"/>
      <w:numFmt w:val="bullet"/>
      <w:lvlText w:val="•"/>
      <w:lvlJc w:val="left"/>
      <w:pPr>
        <w:tabs>
          <w:tab w:val="num" w:pos="1440"/>
        </w:tabs>
        <w:ind w:left="1440" w:hanging="360"/>
      </w:pPr>
      <w:rPr>
        <w:rFonts w:ascii="Times New Roman" w:hAnsi="Times New Roman" w:hint="default"/>
      </w:rPr>
    </w:lvl>
    <w:lvl w:ilvl="2" w:tplc="2DAA57AE" w:tentative="1">
      <w:start w:val="1"/>
      <w:numFmt w:val="bullet"/>
      <w:lvlText w:val="•"/>
      <w:lvlJc w:val="left"/>
      <w:pPr>
        <w:tabs>
          <w:tab w:val="num" w:pos="2160"/>
        </w:tabs>
        <w:ind w:left="2160" w:hanging="360"/>
      </w:pPr>
      <w:rPr>
        <w:rFonts w:ascii="Times New Roman" w:hAnsi="Times New Roman" w:hint="default"/>
      </w:rPr>
    </w:lvl>
    <w:lvl w:ilvl="3" w:tplc="1262A9FA" w:tentative="1">
      <w:start w:val="1"/>
      <w:numFmt w:val="bullet"/>
      <w:lvlText w:val="•"/>
      <w:lvlJc w:val="left"/>
      <w:pPr>
        <w:tabs>
          <w:tab w:val="num" w:pos="2880"/>
        </w:tabs>
        <w:ind w:left="2880" w:hanging="360"/>
      </w:pPr>
      <w:rPr>
        <w:rFonts w:ascii="Times New Roman" w:hAnsi="Times New Roman" w:hint="default"/>
      </w:rPr>
    </w:lvl>
    <w:lvl w:ilvl="4" w:tplc="83A61564" w:tentative="1">
      <w:start w:val="1"/>
      <w:numFmt w:val="bullet"/>
      <w:lvlText w:val="•"/>
      <w:lvlJc w:val="left"/>
      <w:pPr>
        <w:tabs>
          <w:tab w:val="num" w:pos="3600"/>
        </w:tabs>
        <w:ind w:left="3600" w:hanging="360"/>
      </w:pPr>
      <w:rPr>
        <w:rFonts w:ascii="Times New Roman" w:hAnsi="Times New Roman" w:hint="default"/>
      </w:rPr>
    </w:lvl>
    <w:lvl w:ilvl="5" w:tplc="D9EE396E" w:tentative="1">
      <w:start w:val="1"/>
      <w:numFmt w:val="bullet"/>
      <w:lvlText w:val="•"/>
      <w:lvlJc w:val="left"/>
      <w:pPr>
        <w:tabs>
          <w:tab w:val="num" w:pos="4320"/>
        </w:tabs>
        <w:ind w:left="4320" w:hanging="360"/>
      </w:pPr>
      <w:rPr>
        <w:rFonts w:ascii="Times New Roman" w:hAnsi="Times New Roman" w:hint="default"/>
      </w:rPr>
    </w:lvl>
    <w:lvl w:ilvl="6" w:tplc="8CE80B14" w:tentative="1">
      <w:start w:val="1"/>
      <w:numFmt w:val="bullet"/>
      <w:lvlText w:val="•"/>
      <w:lvlJc w:val="left"/>
      <w:pPr>
        <w:tabs>
          <w:tab w:val="num" w:pos="5040"/>
        </w:tabs>
        <w:ind w:left="5040" w:hanging="360"/>
      </w:pPr>
      <w:rPr>
        <w:rFonts w:ascii="Times New Roman" w:hAnsi="Times New Roman" w:hint="default"/>
      </w:rPr>
    </w:lvl>
    <w:lvl w:ilvl="7" w:tplc="442EF884" w:tentative="1">
      <w:start w:val="1"/>
      <w:numFmt w:val="bullet"/>
      <w:lvlText w:val="•"/>
      <w:lvlJc w:val="left"/>
      <w:pPr>
        <w:tabs>
          <w:tab w:val="num" w:pos="5760"/>
        </w:tabs>
        <w:ind w:left="5760" w:hanging="360"/>
      </w:pPr>
      <w:rPr>
        <w:rFonts w:ascii="Times New Roman" w:hAnsi="Times New Roman" w:hint="default"/>
      </w:rPr>
    </w:lvl>
    <w:lvl w:ilvl="8" w:tplc="89E6E7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781FCF"/>
    <w:multiLevelType w:val="hybridMultilevel"/>
    <w:tmpl w:val="18722B68"/>
    <w:lvl w:ilvl="0" w:tplc="AE0CA562">
      <w:start w:val="1"/>
      <w:numFmt w:val="bullet"/>
      <w:lvlText w:val="•"/>
      <w:lvlJc w:val="left"/>
      <w:pPr>
        <w:tabs>
          <w:tab w:val="num" w:pos="720"/>
        </w:tabs>
        <w:ind w:left="720" w:hanging="360"/>
      </w:pPr>
      <w:rPr>
        <w:rFonts w:ascii="Times New Roman" w:hAnsi="Times New Roman" w:hint="default"/>
      </w:rPr>
    </w:lvl>
    <w:lvl w:ilvl="1" w:tplc="090446C0" w:tentative="1">
      <w:start w:val="1"/>
      <w:numFmt w:val="bullet"/>
      <w:lvlText w:val="•"/>
      <w:lvlJc w:val="left"/>
      <w:pPr>
        <w:tabs>
          <w:tab w:val="num" w:pos="1440"/>
        </w:tabs>
        <w:ind w:left="1440" w:hanging="360"/>
      </w:pPr>
      <w:rPr>
        <w:rFonts w:ascii="Times New Roman" w:hAnsi="Times New Roman" w:hint="default"/>
      </w:rPr>
    </w:lvl>
    <w:lvl w:ilvl="2" w:tplc="9F76D8D4" w:tentative="1">
      <w:start w:val="1"/>
      <w:numFmt w:val="bullet"/>
      <w:lvlText w:val="•"/>
      <w:lvlJc w:val="left"/>
      <w:pPr>
        <w:tabs>
          <w:tab w:val="num" w:pos="2160"/>
        </w:tabs>
        <w:ind w:left="2160" w:hanging="360"/>
      </w:pPr>
      <w:rPr>
        <w:rFonts w:ascii="Times New Roman" w:hAnsi="Times New Roman" w:hint="default"/>
      </w:rPr>
    </w:lvl>
    <w:lvl w:ilvl="3" w:tplc="C82E0212" w:tentative="1">
      <w:start w:val="1"/>
      <w:numFmt w:val="bullet"/>
      <w:lvlText w:val="•"/>
      <w:lvlJc w:val="left"/>
      <w:pPr>
        <w:tabs>
          <w:tab w:val="num" w:pos="2880"/>
        </w:tabs>
        <w:ind w:left="2880" w:hanging="360"/>
      </w:pPr>
      <w:rPr>
        <w:rFonts w:ascii="Times New Roman" w:hAnsi="Times New Roman" w:hint="default"/>
      </w:rPr>
    </w:lvl>
    <w:lvl w:ilvl="4" w:tplc="D6AE587C" w:tentative="1">
      <w:start w:val="1"/>
      <w:numFmt w:val="bullet"/>
      <w:lvlText w:val="•"/>
      <w:lvlJc w:val="left"/>
      <w:pPr>
        <w:tabs>
          <w:tab w:val="num" w:pos="3600"/>
        </w:tabs>
        <w:ind w:left="3600" w:hanging="360"/>
      </w:pPr>
      <w:rPr>
        <w:rFonts w:ascii="Times New Roman" w:hAnsi="Times New Roman" w:hint="default"/>
      </w:rPr>
    </w:lvl>
    <w:lvl w:ilvl="5" w:tplc="EDE0487A" w:tentative="1">
      <w:start w:val="1"/>
      <w:numFmt w:val="bullet"/>
      <w:lvlText w:val="•"/>
      <w:lvlJc w:val="left"/>
      <w:pPr>
        <w:tabs>
          <w:tab w:val="num" w:pos="4320"/>
        </w:tabs>
        <w:ind w:left="4320" w:hanging="360"/>
      </w:pPr>
      <w:rPr>
        <w:rFonts w:ascii="Times New Roman" w:hAnsi="Times New Roman" w:hint="default"/>
      </w:rPr>
    </w:lvl>
    <w:lvl w:ilvl="6" w:tplc="E42AC0BE" w:tentative="1">
      <w:start w:val="1"/>
      <w:numFmt w:val="bullet"/>
      <w:lvlText w:val="•"/>
      <w:lvlJc w:val="left"/>
      <w:pPr>
        <w:tabs>
          <w:tab w:val="num" w:pos="5040"/>
        </w:tabs>
        <w:ind w:left="5040" w:hanging="360"/>
      </w:pPr>
      <w:rPr>
        <w:rFonts w:ascii="Times New Roman" w:hAnsi="Times New Roman" w:hint="default"/>
      </w:rPr>
    </w:lvl>
    <w:lvl w:ilvl="7" w:tplc="C7D24150" w:tentative="1">
      <w:start w:val="1"/>
      <w:numFmt w:val="bullet"/>
      <w:lvlText w:val="•"/>
      <w:lvlJc w:val="left"/>
      <w:pPr>
        <w:tabs>
          <w:tab w:val="num" w:pos="5760"/>
        </w:tabs>
        <w:ind w:left="5760" w:hanging="360"/>
      </w:pPr>
      <w:rPr>
        <w:rFonts w:ascii="Times New Roman" w:hAnsi="Times New Roman" w:hint="default"/>
      </w:rPr>
    </w:lvl>
    <w:lvl w:ilvl="8" w:tplc="0B3E9E0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C07B4E"/>
    <w:multiLevelType w:val="hybridMultilevel"/>
    <w:tmpl w:val="6A32A1F2"/>
    <w:lvl w:ilvl="0" w:tplc="68A4EAEA">
      <w:start w:val="1"/>
      <w:numFmt w:val="lowerRoman"/>
      <w:lvlText w:val="%1)"/>
      <w:lvlJc w:val="right"/>
      <w:pPr>
        <w:tabs>
          <w:tab w:val="num" w:pos="720"/>
        </w:tabs>
        <w:ind w:left="720" w:hanging="360"/>
      </w:pPr>
    </w:lvl>
    <w:lvl w:ilvl="1" w:tplc="D7601B14" w:tentative="1">
      <w:start w:val="1"/>
      <w:numFmt w:val="lowerRoman"/>
      <w:lvlText w:val="%2)"/>
      <w:lvlJc w:val="right"/>
      <w:pPr>
        <w:tabs>
          <w:tab w:val="num" w:pos="1440"/>
        </w:tabs>
        <w:ind w:left="1440" w:hanging="360"/>
      </w:pPr>
    </w:lvl>
    <w:lvl w:ilvl="2" w:tplc="41441984" w:tentative="1">
      <w:start w:val="1"/>
      <w:numFmt w:val="lowerRoman"/>
      <w:lvlText w:val="%3)"/>
      <w:lvlJc w:val="right"/>
      <w:pPr>
        <w:tabs>
          <w:tab w:val="num" w:pos="2160"/>
        </w:tabs>
        <w:ind w:left="2160" w:hanging="360"/>
      </w:pPr>
    </w:lvl>
    <w:lvl w:ilvl="3" w:tplc="38B83BC4" w:tentative="1">
      <w:start w:val="1"/>
      <w:numFmt w:val="lowerRoman"/>
      <w:lvlText w:val="%4)"/>
      <w:lvlJc w:val="right"/>
      <w:pPr>
        <w:tabs>
          <w:tab w:val="num" w:pos="2880"/>
        </w:tabs>
        <w:ind w:left="2880" w:hanging="360"/>
      </w:pPr>
    </w:lvl>
    <w:lvl w:ilvl="4" w:tplc="166A4F44" w:tentative="1">
      <w:start w:val="1"/>
      <w:numFmt w:val="lowerRoman"/>
      <w:lvlText w:val="%5)"/>
      <w:lvlJc w:val="right"/>
      <w:pPr>
        <w:tabs>
          <w:tab w:val="num" w:pos="3600"/>
        </w:tabs>
        <w:ind w:left="3600" w:hanging="360"/>
      </w:pPr>
    </w:lvl>
    <w:lvl w:ilvl="5" w:tplc="3EB8747C" w:tentative="1">
      <w:start w:val="1"/>
      <w:numFmt w:val="lowerRoman"/>
      <w:lvlText w:val="%6)"/>
      <w:lvlJc w:val="right"/>
      <w:pPr>
        <w:tabs>
          <w:tab w:val="num" w:pos="4320"/>
        </w:tabs>
        <w:ind w:left="4320" w:hanging="360"/>
      </w:pPr>
    </w:lvl>
    <w:lvl w:ilvl="6" w:tplc="4A7A88C2" w:tentative="1">
      <w:start w:val="1"/>
      <w:numFmt w:val="lowerRoman"/>
      <w:lvlText w:val="%7)"/>
      <w:lvlJc w:val="right"/>
      <w:pPr>
        <w:tabs>
          <w:tab w:val="num" w:pos="5040"/>
        </w:tabs>
        <w:ind w:left="5040" w:hanging="360"/>
      </w:pPr>
    </w:lvl>
    <w:lvl w:ilvl="7" w:tplc="15DCDA30" w:tentative="1">
      <w:start w:val="1"/>
      <w:numFmt w:val="lowerRoman"/>
      <w:lvlText w:val="%8)"/>
      <w:lvlJc w:val="right"/>
      <w:pPr>
        <w:tabs>
          <w:tab w:val="num" w:pos="5760"/>
        </w:tabs>
        <w:ind w:left="5760" w:hanging="360"/>
      </w:pPr>
    </w:lvl>
    <w:lvl w:ilvl="8" w:tplc="2444C15C" w:tentative="1">
      <w:start w:val="1"/>
      <w:numFmt w:val="lowerRoman"/>
      <w:lvlText w:val="%9)"/>
      <w:lvlJc w:val="right"/>
      <w:pPr>
        <w:tabs>
          <w:tab w:val="num" w:pos="6480"/>
        </w:tabs>
        <w:ind w:left="6480" w:hanging="360"/>
      </w:pPr>
    </w:lvl>
  </w:abstractNum>
  <w:abstractNum w:abstractNumId="3">
    <w:nsid w:val="3F6A7E3E"/>
    <w:multiLevelType w:val="hybridMultilevel"/>
    <w:tmpl w:val="B81A3DD6"/>
    <w:lvl w:ilvl="0" w:tplc="68A4EAEA">
      <w:start w:val="1"/>
      <w:numFmt w:val="lowerRoman"/>
      <w:lvlText w:val="%1)"/>
      <w:lvlJc w:val="right"/>
      <w:pPr>
        <w:tabs>
          <w:tab w:val="num" w:pos="1440"/>
        </w:tabs>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4257345"/>
    <w:multiLevelType w:val="hybridMultilevel"/>
    <w:tmpl w:val="3A68F380"/>
    <w:lvl w:ilvl="0" w:tplc="2B8035FA">
      <w:start w:val="1"/>
      <w:numFmt w:val="bullet"/>
      <w:lvlText w:val="•"/>
      <w:lvlJc w:val="left"/>
      <w:pPr>
        <w:tabs>
          <w:tab w:val="num" w:pos="720"/>
        </w:tabs>
        <w:ind w:left="720" w:hanging="360"/>
      </w:pPr>
      <w:rPr>
        <w:rFonts w:ascii="Times New Roman" w:hAnsi="Times New Roman" w:hint="default"/>
      </w:rPr>
    </w:lvl>
    <w:lvl w:ilvl="1" w:tplc="1AD26448" w:tentative="1">
      <w:start w:val="1"/>
      <w:numFmt w:val="bullet"/>
      <w:lvlText w:val="•"/>
      <w:lvlJc w:val="left"/>
      <w:pPr>
        <w:tabs>
          <w:tab w:val="num" w:pos="1440"/>
        </w:tabs>
        <w:ind w:left="1440" w:hanging="360"/>
      </w:pPr>
      <w:rPr>
        <w:rFonts w:ascii="Times New Roman" w:hAnsi="Times New Roman" w:hint="default"/>
      </w:rPr>
    </w:lvl>
    <w:lvl w:ilvl="2" w:tplc="9A7C274C" w:tentative="1">
      <w:start w:val="1"/>
      <w:numFmt w:val="bullet"/>
      <w:lvlText w:val="•"/>
      <w:lvlJc w:val="left"/>
      <w:pPr>
        <w:tabs>
          <w:tab w:val="num" w:pos="2160"/>
        </w:tabs>
        <w:ind w:left="2160" w:hanging="360"/>
      </w:pPr>
      <w:rPr>
        <w:rFonts w:ascii="Times New Roman" w:hAnsi="Times New Roman" w:hint="default"/>
      </w:rPr>
    </w:lvl>
    <w:lvl w:ilvl="3" w:tplc="1B40C7E6" w:tentative="1">
      <w:start w:val="1"/>
      <w:numFmt w:val="bullet"/>
      <w:lvlText w:val="•"/>
      <w:lvlJc w:val="left"/>
      <w:pPr>
        <w:tabs>
          <w:tab w:val="num" w:pos="2880"/>
        </w:tabs>
        <w:ind w:left="2880" w:hanging="360"/>
      </w:pPr>
      <w:rPr>
        <w:rFonts w:ascii="Times New Roman" w:hAnsi="Times New Roman" w:hint="default"/>
      </w:rPr>
    </w:lvl>
    <w:lvl w:ilvl="4" w:tplc="64ACAF54" w:tentative="1">
      <w:start w:val="1"/>
      <w:numFmt w:val="bullet"/>
      <w:lvlText w:val="•"/>
      <w:lvlJc w:val="left"/>
      <w:pPr>
        <w:tabs>
          <w:tab w:val="num" w:pos="3600"/>
        </w:tabs>
        <w:ind w:left="3600" w:hanging="360"/>
      </w:pPr>
      <w:rPr>
        <w:rFonts w:ascii="Times New Roman" w:hAnsi="Times New Roman" w:hint="default"/>
      </w:rPr>
    </w:lvl>
    <w:lvl w:ilvl="5" w:tplc="BF2689B4" w:tentative="1">
      <w:start w:val="1"/>
      <w:numFmt w:val="bullet"/>
      <w:lvlText w:val="•"/>
      <w:lvlJc w:val="left"/>
      <w:pPr>
        <w:tabs>
          <w:tab w:val="num" w:pos="4320"/>
        </w:tabs>
        <w:ind w:left="4320" w:hanging="360"/>
      </w:pPr>
      <w:rPr>
        <w:rFonts w:ascii="Times New Roman" w:hAnsi="Times New Roman" w:hint="default"/>
      </w:rPr>
    </w:lvl>
    <w:lvl w:ilvl="6" w:tplc="360A9404" w:tentative="1">
      <w:start w:val="1"/>
      <w:numFmt w:val="bullet"/>
      <w:lvlText w:val="•"/>
      <w:lvlJc w:val="left"/>
      <w:pPr>
        <w:tabs>
          <w:tab w:val="num" w:pos="5040"/>
        </w:tabs>
        <w:ind w:left="5040" w:hanging="360"/>
      </w:pPr>
      <w:rPr>
        <w:rFonts w:ascii="Times New Roman" w:hAnsi="Times New Roman" w:hint="default"/>
      </w:rPr>
    </w:lvl>
    <w:lvl w:ilvl="7" w:tplc="DBBEB126" w:tentative="1">
      <w:start w:val="1"/>
      <w:numFmt w:val="bullet"/>
      <w:lvlText w:val="•"/>
      <w:lvlJc w:val="left"/>
      <w:pPr>
        <w:tabs>
          <w:tab w:val="num" w:pos="5760"/>
        </w:tabs>
        <w:ind w:left="5760" w:hanging="360"/>
      </w:pPr>
      <w:rPr>
        <w:rFonts w:ascii="Times New Roman" w:hAnsi="Times New Roman" w:hint="default"/>
      </w:rPr>
    </w:lvl>
    <w:lvl w:ilvl="8" w:tplc="A46AFB48"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E95AB0"/>
    <w:multiLevelType w:val="hybridMultilevel"/>
    <w:tmpl w:val="9738E5B6"/>
    <w:lvl w:ilvl="0" w:tplc="044C28A8">
      <w:start w:val="1"/>
      <w:numFmt w:val="bullet"/>
      <w:lvlText w:val="•"/>
      <w:lvlJc w:val="left"/>
      <w:pPr>
        <w:tabs>
          <w:tab w:val="num" w:pos="720"/>
        </w:tabs>
        <w:ind w:left="720" w:hanging="360"/>
      </w:pPr>
      <w:rPr>
        <w:rFonts w:ascii="Times New Roman" w:hAnsi="Times New Roman" w:hint="default"/>
      </w:rPr>
    </w:lvl>
    <w:lvl w:ilvl="1" w:tplc="33140BE2" w:tentative="1">
      <w:start w:val="1"/>
      <w:numFmt w:val="bullet"/>
      <w:lvlText w:val="•"/>
      <w:lvlJc w:val="left"/>
      <w:pPr>
        <w:tabs>
          <w:tab w:val="num" w:pos="1440"/>
        </w:tabs>
        <w:ind w:left="1440" w:hanging="360"/>
      </w:pPr>
      <w:rPr>
        <w:rFonts w:ascii="Times New Roman" w:hAnsi="Times New Roman" w:hint="default"/>
      </w:rPr>
    </w:lvl>
    <w:lvl w:ilvl="2" w:tplc="54440530" w:tentative="1">
      <w:start w:val="1"/>
      <w:numFmt w:val="bullet"/>
      <w:lvlText w:val="•"/>
      <w:lvlJc w:val="left"/>
      <w:pPr>
        <w:tabs>
          <w:tab w:val="num" w:pos="2160"/>
        </w:tabs>
        <w:ind w:left="2160" w:hanging="360"/>
      </w:pPr>
      <w:rPr>
        <w:rFonts w:ascii="Times New Roman" w:hAnsi="Times New Roman" w:hint="default"/>
      </w:rPr>
    </w:lvl>
    <w:lvl w:ilvl="3" w:tplc="598CEA62" w:tentative="1">
      <w:start w:val="1"/>
      <w:numFmt w:val="bullet"/>
      <w:lvlText w:val="•"/>
      <w:lvlJc w:val="left"/>
      <w:pPr>
        <w:tabs>
          <w:tab w:val="num" w:pos="2880"/>
        </w:tabs>
        <w:ind w:left="2880" w:hanging="360"/>
      </w:pPr>
      <w:rPr>
        <w:rFonts w:ascii="Times New Roman" w:hAnsi="Times New Roman" w:hint="default"/>
      </w:rPr>
    </w:lvl>
    <w:lvl w:ilvl="4" w:tplc="49687254" w:tentative="1">
      <w:start w:val="1"/>
      <w:numFmt w:val="bullet"/>
      <w:lvlText w:val="•"/>
      <w:lvlJc w:val="left"/>
      <w:pPr>
        <w:tabs>
          <w:tab w:val="num" w:pos="3600"/>
        </w:tabs>
        <w:ind w:left="3600" w:hanging="360"/>
      </w:pPr>
      <w:rPr>
        <w:rFonts w:ascii="Times New Roman" w:hAnsi="Times New Roman" w:hint="default"/>
      </w:rPr>
    </w:lvl>
    <w:lvl w:ilvl="5" w:tplc="91CCC7BC" w:tentative="1">
      <w:start w:val="1"/>
      <w:numFmt w:val="bullet"/>
      <w:lvlText w:val="•"/>
      <w:lvlJc w:val="left"/>
      <w:pPr>
        <w:tabs>
          <w:tab w:val="num" w:pos="4320"/>
        </w:tabs>
        <w:ind w:left="4320" w:hanging="360"/>
      </w:pPr>
      <w:rPr>
        <w:rFonts w:ascii="Times New Roman" w:hAnsi="Times New Roman" w:hint="default"/>
      </w:rPr>
    </w:lvl>
    <w:lvl w:ilvl="6" w:tplc="EA00C308" w:tentative="1">
      <w:start w:val="1"/>
      <w:numFmt w:val="bullet"/>
      <w:lvlText w:val="•"/>
      <w:lvlJc w:val="left"/>
      <w:pPr>
        <w:tabs>
          <w:tab w:val="num" w:pos="5040"/>
        </w:tabs>
        <w:ind w:left="5040" w:hanging="360"/>
      </w:pPr>
      <w:rPr>
        <w:rFonts w:ascii="Times New Roman" w:hAnsi="Times New Roman" w:hint="default"/>
      </w:rPr>
    </w:lvl>
    <w:lvl w:ilvl="7" w:tplc="7EAC022A" w:tentative="1">
      <w:start w:val="1"/>
      <w:numFmt w:val="bullet"/>
      <w:lvlText w:val="•"/>
      <w:lvlJc w:val="left"/>
      <w:pPr>
        <w:tabs>
          <w:tab w:val="num" w:pos="5760"/>
        </w:tabs>
        <w:ind w:left="5760" w:hanging="360"/>
      </w:pPr>
      <w:rPr>
        <w:rFonts w:ascii="Times New Roman" w:hAnsi="Times New Roman" w:hint="default"/>
      </w:rPr>
    </w:lvl>
    <w:lvl w:ilvl="8" w:tplc="5FBC207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EFD17C6"/>
    <w:multiLevelType w:val="hybridMultilevel"/>
    <w:tmpl w:val="5ABC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9701E0"/>
    <w:multiLevelType w:val="hybridMultilevel"/>
    <w:tmpl w:val="4EEC15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8FA3CC9"/>
    <w:multiLevelType w:val="hybridMultilevel"/>
    <w:tmpl w:val="65D2A9FE"/>
    <w:lvl w:ilvl="0" w:tplc="45A2DF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349132C"/>
    <w:multiLevelType w:val="hybridMultilevel"/>
    <w:tmpl w:val="569034A6"/>
    <w:lvl w:ilvl="0" w:tplc="4EAC7976">
      <w:start w:val="1"/>
      <w:numFmt w:val="bullet"/>
      <w:lvlText w:val="•"/>
      <w:lvlJc w:val="left"/>
      <w:pPr>
        <w:tabs>
          <w:tab w:val="num" w:pos="720"/>
        </w:tabs>
        <w:ind w:left="720" w:hanging="360"/>
      </w:pPr>
      <w:rPr>
        <w:rFonts w:ascii="Times New Roman" w:hAnsi="Times New Roman" w:hint="default"/>
      </w:rPr>
    </w:lvl>
    <w:lvl w:ilvl="1" w:tplc="0C0EAFAA" w:tentative="1">
      <w:start w:val="1"/>
      <w:numFmt w:val="bullet"/>
      <w:lvlText w:val="•"/>
      <w:lvlJc w:val="left"/>
      <w:pPr>
        <w:tabs>
          <w:tab w:val="num" w:pos="1440"/>
        </w:tabs>
        <w:ind w:left="1440" w:hanging="360"/>
      </w:pPr>
      <w:rPr>
        <w:rFonts w:ascii="Times New Roman" w:hAnsi="Times New Roman" w:hint="default"/>
      </w:rPr>
    </w:lvl>
    <w:lvl w:ilvl="2" w:tplc="AEBA9D72" w:tentative="1">
      <w:start w:val="1"/>
      <w:numFmt w:val="bullet"/>
      <w:lvlText w:val="•"/>
      <w:lvlJc w:val="left"/>
      <w:pPr>
        <w:tabs>
          <w:tab w:val="num" w:pos="2160"/>
        </w:tabs>
        <w:ind w:left="2160" w:hanging="360"/>
      </w:pPr>
      <w:rPr>
        <w:rFonts w:ascii="Times New Roman" w:hAnsi="Times New Roman" w:hint="default"/>
      </w:rPr>
    </w:lvl>
    <w:lvl w:ilvl="3" w:tplc="9DD817F4" w:tentative="1">
      <w:start w:val="1"/>
      <w:numFmt w:val="bullet"/>
      <w:lvlText w:val="•"/>
      <w:lvlJc w:val="left"/>
      <w:pPr>
        <w:tabs>
          <w:tab w:val="num" w:pos="2880"/>
        </w:tabs>
        <w:ind w:left="2880" w:hanging="360"/>
      </w:pPr>
      <w:rPr>
        <w:rFonts w:ascii="Times New Roman" w:hAnsi="Times New Roman" w:hint="default"/>
      </w:rPr>
    </w:lvl>
    <w:lvl w:ilvl="4" w:tplc="41CA42B2" w:tentative="1">
      <w:start w:val="1"/>
      <w:numFmt w:val="bullet"/>
      <w:lvlText w:val="•"/>
      <w:lvlJc w:val="left"/>
      <w:pPr>
        <w:tabs>
          <w:tab w:val="num" w:pos="3600"/>
        </w:tabs>
        <w:ind w:left="3600" w:hanging="360"/>
      </w:pPr>
      <w:rPr>
        <w:rFonts w:ascii="Times New Roman" w:hAnsi="Times New Roman" w:hint="default"/>
      </w:rPr>
    </w:lvl>
    <w:lvl w:ilvl="5" w:tplc="337EB0D6" w:tentative="1">
      <w:start w:val="1"/>
      <w:numFmt w:val="bullet"/>
      <w:lvlText w:val="•"/>
      <w:lvlJc w:val="left"/>
      <w:pPr>
        <w:tabs>
          <w:tab w:val="num" w:pos="4320"/>
        </w:tabs>
        <w:ind w:left="4320" w:hanging="360"/>
      </w:pPr>
      <w:rPr>
        <w:rFonts w:ascii="Times New Roman" w:hAnsi="Times New Roman" w:hint="default"/>
      </w:rPr>
    </w:lvl>
    <w:lvl w:ilvl="6" w:tplc="92BA898C" w:tentative="1">
      <w:start w:val="1"/>
      <w:numFmt w:val="bullet"/>
      <w:lvlText w:val="•"/>
      <w:lvlJc w:val="left"/>
      <w:pPr>
        <w:tabs>
          <w:tab w:val="num" w:pos="5040"/>
        </w:tabs>
        <w:ind w:left="5040" w:hanging="360"/>
      </w:pPr>
      <w:rPr>
        <w:rFonts w:ascii="Times New Roman" w:hAnsi="Times New Roman" w:hint="default"/>
      </w:rPr>
    </w:lvl>
    <w:lvl w:ilvl="7" w:tplc="2DC89E48" w:tentative="1">
      <w:start w:val="1"/>
      <w:numFmt w:val="bullet"/>
      <w:lvlText w:val="•"/>
      <w:lvlJc w:val="left"/>
      <w:pPr>
        <w:tabs>
          <w:tab w:val="num" w:pos="5760"/>
        </w:tabs>
        <w:ind w:left="5760" w:hanging="360"/>
      </w:pPr>
      <w:rPr>
        <w:rFonts w:ascii="Times New Roman" w:hAnsi="Times New Roman" w:hint="default"/>
      </w:rPr>
    </w:lvl>
    <w:lvl w:ilvl="8" w:tplc="95CADF8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2"/>
  </w:num>
  <w:num w:numId="4">
    <w:abstractNumId w:val="3"/>
  </w:num>
  <w:num w:numId="5">
    <w:abstractNumId w:val="1"/>
  </w:num>
  <w:num w:numId="6">
    <w:abstractNumId w:val="0"/>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45E"/>
    <w:rsid w:val="00003450"/>
    <w:rsid w:val="000C6F21"/>
    <w:rsid w:val="000F309A"/>
    <w:rsid w:val="001103E6"/>
    <w:rsid w:val="00162D53"/>
    <w:rsid w:val="00192D69"/>
    <w:rsid w:val="001A1144"/>
    <w:rsid w:val="001D5CC8"/>
    <w:rsid w:val="001F286E"/>
    <w:rsid w:val="0021754A"/>
    <w:rsid w:val="00263F64"/>
    <w:rsid w:val="002A1149"/>
    <w:rsid w:val="002D0EAF"/>
    <w:rsid w:val="003C01A4"/>
    <w:rsid w:val="004320A1"/>
    <w:rsid w:val="004732D2"/>
    <w:rsid w:val="004B1A8D"/>
    <w:rsid w:val="004B55E6"/>
    <w:rsid w:val="004E145E"/>
    <w:rsid w:val="005248A7"/>
    <w:rsid w:val="005277DF"/>
    <w:rsid w:val="00560E48"/>
    <w:rsid w:val="005D4E88"/>
    <w:rsid w:val="00681BDF"/>
    <w:rsid w:val="006E59A0"/>
    <w:rsid w:val="00752B30"/>
    <w:rsid w:val="00756E90"/>
    <w:rsid w:val="00787ECD"/>
    <w:rsid w:val="007A4F23"/>
    <w:rsid w:val="007D271F"/>
    <w:rsid w:val="007E315A"/>
    <w:rsid w:val="007F153A"/>
    <w:rsid w:val="008037F1"/>
    <w:rsid w:val="008107E0"/>
    <w:rsid w:val="00817ACA"/>
    <w:rsid w:val="00845F72"/>
    <w:rsid w:val="00847F9E"/>
    <w:rsid w:val="00890D97"/>
    <w:rsid w:val="008B3787"/>
    <w:rsid w:val="008B4721"/>
    <w:rsid w:val="008D158A"/>
    <w:rsid w:val="008E2C13"/>
    <w:rsid w:val="009171F2"/>
    <w:rsid w:val="00941396"/>
    <w:rsid w:val="00966A52"/>
    <w:rsid w:val="009F1CEC"/>
    <w:rsid w:val="00A21805"/>
    <w:rsid w:val="00A24ADD"/>
    <w:rsid w:val="00A51735"/>
    <w:rsid w:val="00A62474"/>
    <w:rsid w:val="00AA4BE6"/>
    <w:rsid w:val="00AD1CFA"/>
    <w:rsid w:val="00B42633"/>
    <w:rsid w:val="00B523C2"/>
    <w:rsid w:val="00B708BB"/>
    <w:rsid w:val="00B840C4"/>
    <w:rsid w:val="00C2076F"/>
    <w:rsid w:val="00C236F4"/>
    <w:rsid w:val="00C4700C"/>
    <w:rsid w:val="00C840A1"/>
    <w:rsid w:val="00C87B6E"/>
    <w:rsid w:val="00D26411"/>
    <w:rsid w:val="00D526CF"/>
    <w:rsid w:val="00D755F0"/>
    <w:rsid w:val="00DC73C5"/>
    <w:rsid w:val="00E4522E"/>
    <w:rsid w:val="00E53856"/>
    <w:rsid w:val="00EA22E8"/>
    <w:rsid w:val="00EB1B30"/>
    <w:rsid w:val="00EF78CD"/>
    <w:rsid w:val="00F31F96"/>
    <w:rsid w:val="00F529D0"/>
    <w:rsid w:val="00F758D5"/>
    <w:rsid w:val="00F94391"/>
    <w:rsid w:val="00FC07AA"/>
    <w:rsid w:val="00FC1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E48"/>
    <w:rPr>
      <w:sz w:val="24"/>
      <w:szCs w:val="24"/>
      <w:lang w:eastAsia="en-US"/>
    </w:rPr>
  </w:style>
  <w:style w:type="paragraph" w:styleId="Heading6">
    <w:name w:val="heading 6"/>
    <w:aliases w:val="Heading 6666"/>
    <w:basedOn w:val="Normal"/>
    <w:next w:val="Normal"/>
    <w:link w:val="Heading6Char"/>
    <w:uiPriority w:val="9"/>
    <w:semiHidden/>
    <w:unhideWhenUsed/>
    <w:qFormat/>
    <w:rsid w:val="005277DF"/>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Heading 6666 Char"/>
    <w:link w:val="Heading6"/>
    <w:uiPriority w:val="9"/>
    <w:semiHidden/>
    <w:rsid w:val="005277DF"/>
    <w:rPr>
      <w:rFonts w:ascii="Cambria" w:eastAsia="Times New Roman" w:hAnsi="Cambria" w:cs="Times New Roman"/>
      <w:i/>
      <w:iCs/>
      <w:color w:val="243F60"/>
    </w:rPr>
  </w:style>
  <w:style w:type="paragraph" w:styleId="Header">
    <w:name w:val="header"/>
    <w:basedOn w:val="Normal"/>
    <w:link w:val="HeaderChar"/>
    <w:uiPriority w:val="99"/>
    <w:unhideWhenUsed/>
    <w:rsid w:val="00B523C2"/>
    <w:pPr>
      <w:tabs>
        <w:tab w:val="center" w:pos="4513"/>
        <w:tab w:val="right" w:pos="9026"/>
      </w:tabs>
    </w:pPr>
  </w:style>
  <w:style w:type="character" w:customStyle="1" w:styleId="HeaderChar">
    <w:name w:val="Header Char"/>
    <w:link w:val="Header"/>
    <w:uiPriority w:val="99"/>
    <w:rsid w:val="00B523C2"/>
    <w:rPr>
      <w:sz w:val="24"/>
      <w:szCs w:val="24"/>
      <w:lang w:eastAsia="en-US"/>
    </w:rPr>
  </w:style>
  <w:style w:type="paragraph" w:styleId="Footer">
    <w:name w:val="footer"/>
    <w:basedOn w:val="Normal"/>
    <w:link w:val="FooterChar"/>
    <w:uiPriority w:val="99"/>
    <w:semiHidden/>
    <w:unhideWhenUsed/>
    <w:rsid w:val="00B523C2"/>
    <w:pPr>
      <w:tabs>
        <w:tab w:val="center" w:pos="4513"/>
        <w:tab w:val="right" w:pos="9026"/>
      </w:tabs>
    </w:pPr>
  </w:style>
  <w:style w:type="character" w:customStyle="1" w:styleId="FooterChar">
    <w:name w:val="Footer Char"/>
    <w:link w:val="Footer"/>
    <w:uiPriority w:val="99"/>
    <w:semiHidden/>
    <w:rsid w:val="00B523C2"/>
    <w:rPr>
      <w:sz w:val="24"/>
      <w:szCs w:val="24"/>
      <w:lang w:eastAsia="en-US"/>
    </w:rPr>
  </w:style>
  <w:style w:type="paragraph" w:styleId="ListParagraph">
    <w:name w:val="List Paragraph"/>
    <w:basedOn w:val="Normal"/>
    <w:uiPriority w:val="34"/>
    <w:qFormat/>
    <w:rsid w:val="00F758D5"/>
    <w:pPr>
      <w:ind w:left="720"/>
      <w:contextualSpacing/>
    </w:pPr>
    <w:rPr>
      <w:rFonts w:ascii="Times New Roman" w:eastAsia="Times New Roman" w:hAnsi="Times New Roman"/>
      <w:lang w:eastAsia="en-GB"/>
    </w:rPr>
  </w:style>
  <w:style w:type="character" w:styleId="Hyperlink">
    <w:name w:val="Hyperlink"/>
    <w:uiPriority w:val="99"/>
    <w:unhideWhenUsed/>
    <w:rsid w:val="00A624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6718">
      <w:bodyDiv w:val="1"/>
      <w:marLeft w:val="0"/>
      <w:marRight w:val="0"/>
      <w:marTop w:val="0"/>
      <w:marBottom w:val="0"/>
      <w:divBdr>
        <w:top w:val="none" w:sz="0" w:space="0" w:color="auto"/>
        <w:left w:val="none" w:sz="0" w:space="0" w:color="auto"/>
        <w:bottom w:val="none" w:sz="0" w:space="0" w:color="auto"/>
        <w:right w:val="none" w:sz="0" w:space="0" w:color="auto"/>
      </w:divBdr>
    </w:div>
    <w:div w:id="495538503">
      <w:bodyDiv w:val="1"/>
      <w:marLeft w:val="0"/>
      <w:marRight w:val="0"/>
      <w:marTop w:val="0"/>
      <w:marBottom w:val="0"/>
      <w:divBdr>
        <w:top w:val="none" w:sz="0" w:space="0" w:color="auto"/>
        <w:left w:val="none" w:sz="0" w:space="0" w:color="auto"/>
        <w:bottom w:val="none" w:sz="0" w:space="0" w:color="auto"/>
        <w:right w:val="none" w:sz="0" w:space="0" w:color="auto"/>
      </w:divBdr>
      <w:divsChild>
        <w:div w:id="1658920905">
          <w:marLeft w:val="547"/>
          <w:marRight w:val="0"/>
          <w:marTop w:val="86"/>
          <w:marBottom w:val="0"/>
          <w:divBdr>
            <w:top w:val="none" w:sz="0" w:space="0" w:color="auto"/>
            <w:left w:val="none" w:sz="0" w:space="0" w:color="auto"/>
            <w:bottom w:val="none" w:sz="0" w:space="0" w:color="auto"/>
            <w:right w:val="none" w:sz="0" w:space="0" w:color="auto"/>
          </w:divBdr>
        </w:div>
        <w:div w:id="209846690">
          <w:marLeft w:val="547"/>
          <w:marRight w:val="0"/>
          <w:marTop w:val="86"/>
          <w:marBottom w:val="0"/>
          <w:divBdr>
            <w:top w:val="none" w:sz="0" w:space="0" w:color="auto"/>
            <w:left w:val="none" w:sz="0" w:space="0" w:color="auto"/>
            <w:bottom w:val="none" w:sz="0" w:space="0" w:color="auto"/>
            <w:right w:val="none" w:sz="0" w:space="0" w:color="auto"/>
          </w:divBdr>
        </w:div>
      </w:divsChild>
    </w:div>
    <w:div w:id="508108363">
      <w:bodyDiv w:val="1"/>
      <w:marLeft w:val="0"/>
      <w:marRight w:val="0"/>
      <w:marTop w:val="0"/>
      <w:marBottom w:val="0"/>
      <w:divBdr>
        <w:top w:val="none" w:sz="0" w:space="0" w:color="auto"/>
        <w:left w:val="none" w:sz="0" w:space="0" w:color="auto"/>
        <w:bottom w:val="none" w:sz="0" w:space="0" w:color="auto"/>
        <w:right w:val="none" w:sz="0" w:space="0" w:color="auto"/>
      </w:divBdr>
    </w:div>
    <w:div w:id="758139043">
      <w:bodyDiv w:val="1"/>
      <w:marLeft w:val="0"/>
      <w:marRight w:val="0"/>
      <w:marTop w:val="0"/>
      <w:marBottom w:val="0"/>
      <w:divBdr>
        <w:top w:val="none" w:sz="0" w:space="0" w:color="auto"/>
        <w:left w:val="none" w:sz="0" w:space="0" w:color="auto"/>
        <w:bottom w:val="none" w:sz="0" w:space="0" w:color="auto"/>
        <w:right w:val="none" w:sz="0" w:space="0" w:color="auto"/>
      </w:divBdr>
      <w:divsChild>
        <w:div w:id="1761828231">
          <w:marLeft w:val="547"/>
          <w:marRight w:val="0"/>
          <w:marTop w:val="115"/>
          <w:marBottom w:val="0"/>
          <w:divBdr>
            <w:top w:val="none" w:sz="0" w:space="0" w:color="auto"/>
            <w:left w:val="none" w:sz="0" w:space="0" w:color="auto"/>
            <w:bottom w:val="none" w:sz="0" w:space="0" w:color="auto"/>
            <w:right w:val="none" w:sz="0" w:space="0" w:color="auto"/>
          </w:divBdr>
        </w:div>
        <w:div w:id="770130866">
          <w:marLeft w:val="547"/>
          <w:marRight w:val="0"/>
          <w:marTop w:val="115"/>
          <w:marBottom w:val="0"/>
          <w:divBdr>
            <w:top w:val="none" w:sz="0" w:space="0" w:color="auto"/>
            <w:left w:val="none" w:sz="0" w:space="0" w:color="auto"/>
            <w:bottom w:val="none" w:sz="0" w:space="0" w:color="auto"/>
            <w:right w:val="none" w:sz="0" w:space="0" w:color="auto"/>
          </w:divBdr>
        </w:div>
      </w:divsChild>
    </w:div>
    <w:div w:id="786197592">
      <w:bodyDiv w:val="1"/>
      <w:marLeft w:val="0"/>
      <w:marRight w:val="0"/>
      <w:marTop w:val="0"/>
      <w:marBottom w:val="0"/>
      <w:divBdr>
        <w:top w:val="none" w:sz="0" w:space="0" w:color="auto"/>
        <w:left w:val="none" w:sz="0" w:space="0" w:color="auto"/>
        <w:bottom w:val="none" w:sz="0" w:space="0" w:color="auto"/>
        <w:right w:val="none" w:sz="0" w:space="0" w:color="auto"/>
      </w:divBdr>
    </w:div>
    <w:div w:id="931009035">
      <w:bodyDiv w:val="1"/>
      <w:marLeft w:val="0"/>
      <w:marRight w:val="0"/>
      <w:marTop w:val="0"/>
      <w:marBottom w:val="0"/>
      <w:divBdr>
        <w:top w:val="none" w:sz="0" w:space="0" w:color="auto"/>
        <w:left w:val="none" w:sz="0" w:space="0" w:color="auto"/>
        <w:bottom w:val="none" w:sz="0" w:space="0" w:color="auto"/>
        <w:right w:val="none" w:sz="0" w:space="0" w:color="auto"/>
      </w:divBdr>
    </w:div>
    <w:div w:id="1535727500">
      <w:bodyDiv w:val="1"/>
      <w:marLeft w:val="0"/>
      <w:marRight w:val="0"/>
      <w:marTop w:val="0"/>
      <w:marBottom w:val="0"/>
      <w:divBdr>
        <w:top w:val="none" w:sz="0" w:space="0" w:color="auto"/>
        <w:left w:val="none" w:sz="0" w:space="0" w:color="auto"/>
        <w:bottom w:val="none" w:sz="0" w:space="0" w:color="auto"/>
        <w:right w:val="none" w:sz="0" w:space="0" w:color="auto"/>
      </w:divBdr>
      <w:divsChild>
        <w:div w:id="21446649">
          <w:marLeft w:val="547"/>
          <w:marRight w:val="0"/>
          <w:marTop w:val="115"/>
          <w:marBottom w:val="0"/>
          <w:divBdr>
            <w:top w:val="none" w:sz="0" w:space="0" w:color="auto"/>
            <w:left w:val="none" w:sz="0" w:space="0" w:color="auto"/>
            <w:bottom w:val="none" w:sz="0" w:space="0" w:color="auto"/>
            <w:right w:val="none" w:sz="0" w:space="0" w:color="auto"/>
          </w:divBdr>
        </w:div>
      </w:divsChild>
    </w:div>
    <w:div w:id="1725790076">
      <w:bodyDiv w:val="1"/>
      <w:marLeft w:val="0"/>
      <w:marRight w:val="0"/>
      <w:marTop w:val="0"/>
      <w:marBottom w:val="0"/>
      <w:divBdr>
        <w:top w:val="none" w:sz="0" w:space="0" w:color="auto"/>
        <w:left w:val="none" w:sz="0" w:space="0" w:color="auto"/>
        <w:bottom w:val="none" w:sz="0" w:space="0" w:color="auto"/>
        <w:right w:val="none" w:sz="0" w:space="0" w:color="auto"/>
      </w:divBdr>
      <w:divsChild>
        <w:div w:id="5904395">
          <w:marLeft w:val="547"/>
          <w:marRight w:val="0"/>
          <w:marTop w:val="115"/>
          <w:marBottom w:val="0"/>
          <w:divBdr>
            <w:top w:val="none" w:sz="0" w:space="0" w:color="auto"/>
            <w:left w:val="none" w:sz="0" w:space="0" w:color="auto"/>
            <w:bottom w:val="none" w:sz="0" w:space="0" w:color="auto"/>
            <w:right w:val="none" w:sz="0" w:space="0" w:color="auto"/>
          </w:divBdr>
        </w:div>
      </w:divsChild>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sChild>
        <w:div w:id="1222015918">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iable-structure.ieeecs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ipsa-lab.fr/SSSC2013/" TargetMode="External"/><Relationship Id="rId4" Type="http://schemas.openxmlformats.org/officeDocument/2006/relationships/settings" Target="settings.xml"/><Relationship Id="rId9" Type="http://schemas.openxmlformats.org/officeDocument/2006/relationships/hyperlink" Target="mailto:s.k.spurgeon@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jh27</dc:creator>
  <cp:lastModifiedBy>Sarah Spurgeon</cp:lastModifiedBy>
  <cp:revision>6</cp:revision>
  <dcterms:created xsi:type="dcterms:W3CDTF">2012-12-14T00:47:00Z</dcterms:created>
  <dcterms:modified xsi:type="dcterms:W3CDTF">2012-12-14T03:01:00Z</dcterms:modified>
</cp:coreProperties>
</file>