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Pr="008926C1" w:rsidRDefault="00620446" w:rsidP="00620446">
      <w:pPr>
        <w:rPr>
          <w:b/>
        </w:rPr>
      </w:pPr>
      <w:r w:rsidRPr="008926C1">
        <w:rPr>
          <w:b/>
        </w:rPr>
        <w:t>IEEE Technical Committee on Variable Structure and Sliding Mode Control</w:t>
      </w:r>
      <w:r w:rsidR="00FA70A5">
        <w:rPr>
          <w:b/>
        </w:rPr>
        <w:t>: May 2013</w:t>
      </w:r>
      <w:r w:rsidR="008926C1">
        <w:rPr>
          <w:b/>
        </w:rPr>
        <w:t xml:space="preserve"> Report</w:t>
      </w:r>
    </w:p>
    <w:p w:rsidR="00620446" w:rsidRPr="008926C1" w:rsidRDefault="00620446" w:rsidP="00620446">
      <w:pPr>
        <w:rPr>
          <w:b/>
          <w:i/>
        </w:rPr>
      </w:pPr>
      <w:r w:rsidRPr="008926C1">
        <w:rPr>
          <w:b/>
          <w:i/>
        </w:rPr>
        <w:t>TC Chair: Sarah Spurgeon s.k.spurgeon@kent.ac.uk</w:t>
      </w:r>
    </w:p>
    <w:p w:rsidR="00620446" w:rsidRDefault="00620446" w:rsidP="00620446">
      <w:r>
        <w:t xml:space="preserve">Since the previous report submitted in </w:t>
      </w:r>
      <w:r w:rsidR="0058155C">
        <w:t>December</w:t>
      </w:r>
      <w:r w:rsidR="007214BE">
        <w:t xml:space="preserve"> 20</w:t>
      </w:r>
      <w:r w:rsidR="0019194E">
        <w:t>1</w:t>
      </w:r>
      <w:r w:rsidR="007214BE">
        <w:t>2</w:t>
      </w:r>
      <w:r>
        <w:t>, the Variable Structure and Sliding Mode Control community has</w:t>
      </w:r>
      <w:r w:rsidR="00DF2461">
        <w:t xml:space="preserve"> </w:t>
      </w:r>
      <w:r w:rsidR="00850129">
        <w:t>been involved with</w:t>
      </w:r>
      <w:r w:rsidR="008532FF">
        <w:t xml:space="preserve"> the following activities</w:t>
      </w:r>
      <w:r>
        <w:t>:-</w:t>
      </w:r>
    </w:p>
    <w:p w:rsidR="007214BE" w:rsidRDefault="007214BE" w:rsidP="007214BE">
      <w:pPr>
        <w:numPr>
          <w:ilvl w:val="0"/>
          <w:numId w:val="3"/>
        </w:numPr>
      </w:pPr>
      <w:r>
        <w:t>Following</w:t>
      </w:r>
      <w:r w:rsidR="00C9649D">
        <w:t xml:space="preserve"> the</w:t>
      </w:r>
      <w:r w:rsidR="00914C83" w:rsidRPr="00F629AB">
        <w:t xml:space="preserve"> twelfth international workshop on variable structure sy</w:t>
      </w:r>
      <w:r w:rsidR="00914C83">
        <w:t>s</w:t>
      </w:r>
      <w:r w:rsidR="00914C83" w:rsidRPr="00F629AB">
        <w:t xml:space="preserve">tems </w:t>
      </w:r>
      <w:r w:rsidR="00914C83">
        <w:t xml:space="preserve">which </w:t>
      </w:r>
      <w:r w:rsidR="00C9649D">
        <w:t>was</w:t>
      </w:r>
      <w:r w:rsidR="00914C83" w:rsidRPr="00F629AB">
        <w:t xml:space="preserve"> held in Mu</w:t>
      </w:r>
      <w:r w:rsidR="00914C83">
        <w:t xml:space="preserve">mbai from </w:t>
      </w:r>
      <w:r w:rsidR="00914C83" w:rsidRPr="00495600">
        <w:t>12th-14th Jan 2012</w:t>
      </w:r>
      <w:r>
        <w:t xml:space="preserve"> an edited collection</w:t>
      </w:r>
      <w:r w:rsidR="00942A14">
        <w:t xml:space="preserve"> of highly ranked papers</w:t>
      </w:r>
      <w:r>
        <w:t xml:space="preserve"> </w:t>
      </w:r>
      <w:r w:rsidR="0058155C">
        <w:t>has now been</w:t>
      </w:r>
      <w:r>
        <w:t xml:space="preserve"> published </w:t>
      </w:r>
      <w:r w:rsidR="009D7D5D">
        <w:t xml:space="preserve">(2013) </w:t>
      </w:r>
      <w:r w:rsidR="00942A14">
        <w:t xml:space="preserve">by Springer </w:t>
      </w:r>
      <w:proofErr w:type="spellStart"/>
      <w:r w:rsidR="00942A14">
        <w:t>Verlag</w:t>
      </w:r>
      <w:proofErr w:type="spellEnd"/>
      <w:r w:rsidR="00942A14">
        <w:t xml:space="preserve"> entitled</w:t>
      </w:r>
      <w:r>
        <w:t xml:space="preserve"> 'Advances in Sliding mode control-Concept</w:t>
      </w:r>
      <w:r w:rsidR="0058155C">
        <w:t xml:space="preserve">s, Theory and Implementation'. A link to the book is at </w:t>
      </w:r>
      <w:hyperlink r:id="rId6" w:history="1">
        <w:r w:rsidR="0058155C">
          <w:rPr>
            <w:rStyle w:val="Hyperlink"/>
          </w:rPr>
          <w:t>http://link.springer.com/book/10.1007/97</w:t>
        </w:r>
        <w:r w:rsidR="0058155C">
          <w:rPr>
            <w:rStyle w:val="Hyperlink"/>
          </w:rPr>
          <w:t>8</w:t>
        </w:r>
        <w:r w:rsidR="0058155C">
          <w:rPr>
            <w:rStyle w:val="Hyperlink"/>
          </w:rPr>
          <w:t>-3-642-36986-5/page/1</w:t>
        </w:r>
      </w:hyperlink>
    </w:p>
    <w:p w:rsidR="008D17A6" w:rsidRDefault="0019194E" w:rsidP="003B7B18">
      <w:pPr>
        <w:numPr>
          <w:ilvl w:val="0"/>
          <w:numId w:val="3"/>
        </w:numPr>
        <w:rPr>
          <w:lang w:val="en-US"/>
        </w:rPr>
      </w:pPr>
      <w:r w:rsidRPr="007214BE">
        <w:rPr>
          <w:lang w:val="en-US"/>
        </w:rPr>
        <w:t>The</w:t>
      </w:r>
      <w:r w:rsidR="0058155C">
        <w:rPr>
          <w:lang w:val="en-US"/>
        </w:rPr>
        <w:t xml:space="preserve"> TC </w:t>
      </w:r>
      <w:proofErr w:type="gramStart"/>
      <w:r w:rsidR="0058155C">
        <w:rPr>
          <w:lang w:val="en-US"/>
        </w:rPr>
        <w:t xml:space="preserve">is </w:t>
      </w:r>
      <w:r w:rsidR="00B15247" w:rsidRPr="007214BE">
        <w:rPr>
          <w:lang w:val="en-US"/>
        </w:rPr>
        <w:t xml:space="preserve"> planning</w:t>
      </w:r>
      <w:proofErr w:type="gramEnd"/>
      <w:r w:rsidR="00B15247" w:rsidRPr="007214BE">
        <w:rPr>
          <w:lang w:val="en-US"/>
        </w:rPr>
        <w:t xml:space="preserve"> our next workshop which will be held in Nantes, F</w:t>
      </w:r>
      <w:r w:rsidR="007214BE">
        <w:rPr>
          <w:lang w:val="en-US"/>
        </w:rPr>
        <w:t>rance in 2014. The conference will take place from July 1</w:t>
      </w:r>
      <w:r w:rsidR="007214BE" w:rsidRPr="007214BE">
        <w:rPr>
          <w:vertAlign w:val="superscript"/>
          <w:lang w:val="en-US"/>
        </w:rPr>
        <w:t>st</w:t>
      </w:r>
      <w:r w:rsidR="007214BE">
        <w:rPr>
          <w:lang w:val="en-US"/>
        </w:rPr>
        <w:t xml:space="preserve"> to July 4</w:t>
      </w:r>
      <w:r w:rsidR="007214BE" w:rsidRPr="007214BE">
        <w:rPr>
          <w:vertAlign w:val="superscript"/>
          <w:lang w:val="en-US"/>
        </w:rPr>
        <w:t>th</w:t>
      </w:r>
      <w:r w:rsidR="007214BE">
        <w:rPr>
          <w:lang w:val="en-US"/>
        </w:rPr>
        <w:t xml:space="preserve"> </w:t>
      </w:r>
      <w:r w:rsidR="003B7B18">
        <w:rPr>
          <w:lang w:val="en-US"/>
        </w:rPr>
        <w:t xml:space="preserve">2014 </w:t>
      </w:r>
      <w:r w:rsidR="007214BE">
        <w:rPr>
          <w:lang w:val="en-US"/>
        </w:rPr>
        <w:t xml:space="preserve">and will be </w:t>
      </w:r>
      <w:r w:rsidR="003B7B18">
        <w:rPr>
          <w:lang w:val="en-US"/>
        </w:rPr>
        <w:t xml:space="preserve">hosted by </w:t>
      </w:r>
      <w:proofErr w:type="spellStart"/>
      <w:r w:rsidR="003B7B18" w:rsidRPr="003B7B18">
        <w:rPr>
          <w:lang w:val="en-US"/>
        </w:rPr>
        <w:t>Institut</w:t>
      </w:r>
      <w:proofErr w:type="spellEnd"/>
      <w:r w:rsidR="003B7B18" w:rsidRPr="003B7B18">
        <w:rPr>
          <w:lang w:val="en-US"/>
        </w:rPr>
        <w:t xml:space="preserve"> de </w:t>
      </w:r>
      <w:proofErr w:type="spellStart"/>
      <w:r w:rsidR="003B7B18" w:rsidRPr="003B7B18">
        <w:rPr>
          <w:lang w:val="en-US"/>
        </w:rPr>
        <w:t>Recherche</w:t>
      </w:r>
      <w:proofErr w:type="spellEnd"/>
      <w:r w:rsidR="003B7B18" w:rsidRPr="003B7B18">
        <w:rPr>
          <w:lang w:val="en-US"/>
        </w:rPr>
        <w:t xml:space="preserve"> en Communications </w:t>
      </w:r>
      <w:proofErr w:type="gramStart"/>
      <w:r w:rsidR="003B7B18" w:rsidRPr="003B7B18">
        <w:rPr>
          <w:lang w:val="en-US"/>
        </w:rPr>
        <w:t>et</w:t>
      </w:r>
      <w:proofErr w:type="gramEnd"/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Cybernétique</w:t>
      </w:r>
      <w:proofErr w:type="spellEnd"/>
      <w:r w:rsidR="003B7B18" w:rsidRPr="003B7B18">
        <w:rPr>
          <w:lang w:val="en-US"/>
        </w:rPr>
        <w:t xml:space="preserve"> de Nantes </w:t>
      </w:r>
      <w:r w:rsidR="003B7B18">
        <w:rPr>
          <w:lang w:val="en-US"/>
        </w:rPr>
        <w:t>–</w:t>
      </w:r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IRCCyN</w:t>
      </w:r>
      <w:proofErr w:type="spellEnd"/>
      <w:r w:rsidR="003B7B18">
        <w:rPr>
          <w:lang w:val="en-US"/>
        </w:rPr>
        <w:t xml:space="preserve">, </w:t>
      </w:r>
      <w:proofErr w:type="spellStart"/>
      <w:r w:rsidR="003B7B18" w:rsidRPr="003B7B18">
        <w:rPr>
          <w:lang w:val="en-US"/>
        </w:rPr>
        <w:t>Ecole</w:t>
      </w:r>
      <w:proofErr w:type="spellEnd"/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Centrale</w:t>
      </w:r>
      <w:proofErr w:type="spellEnd"/>
      <w:r w:rsidR="003B7B18" w:rsidRPr="003B7B18">
        <w:rPr>
          <w:lang w:val="en-US"/>
        </w:rPr>
        <w:t xml:space="preserve"> de Nantes</w:t>
      </w:r>
      <w:r w:rsidR="003B7B18">
        <w:rPr>
          <w:lang w:val="en-US"/>
        </w:rPr>
        <w:t>. It has been sched</w:t>
      </w:r>
      <w:r w:rsidR="0058155C">
        <w:rPr>
          <w:lang w:val="en-US"/>
        </w:rPr>
        <w:t>uled to dovetail with ECC 2014 and is now advertised on the Technical Committee website.</w:t>
      </w:r>
    </w:p>
    <w:p w:rsidR="0058155C" w:rsidRPr="00A620BD" w:rsidRDefault="0058155C" w:rsidP="0058155C">
      <w:pPr>
        <w:numPr>
          <w:ilvl w:val="0"/>
          <w:numId w:val="3"/>
        </w:numPr>
      </w:pPr>
      <w:r>
        <w:rPr>
          <w:rFonts w:asciiTheme="minorHAnsi" w:hAnsiTheme="minorHAnsi" w:cstheme="minorHAnsi"/>
        </w:rPr>
        <w:t>TC members</w:t>
      </w:r>
      <w:r>
        <w:rPr>
          <w:color w:val="000000"/>
        </w:rPr>
        <w:t xml:space="preserve"> organised an invited session within CDC 2012 in the area of sliding modes for hybrid and impulsive systems.</w:t>
      </w:r>
      <w:r w:rsidR="00942A14">
        <w:rPr>
          <w:color w:val="000000"/>
        </w:rPr>
        <w:t xml:space="preserve"> Six papers were</w:t>
      </w:r>
      <w:bookmarkStart w:id="0" w:name="_GoBack"/>
      <w:bookmarkEnd w:id="0"/>
      <w:r>
        <w:rPr>
          <w:color w:val="000000"/>
        </w:rPr>
        <w:t xml:space="preserve"> presented.</w:t>
      </w:r>
    </w:p>
    <w:p w:rsidR="0058155C" w:rsidRPr="0058155C" w:rsidRDefault="0058155C" w:rsidP="0058155C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t>We organised an invited session on variable structure systems for the IFAC Joint  Conference (5th Symposium on System Structure and Control, 11th Workshop on Time-Delay Systems, 6th Workshop on Fractional Differentiation and its Applications), which took place in Grenoble, France in February 2013 (</w:t>
      </w:r>
      <w:hyperlink r:id="rId7" w:history="1">
        <w:r w:rsidRPr="00F04CA5">
          <w:rPr>
            <w:rStyle w:val="Hyperlink"/>
          </w:rPr>
          <w:t>http://www.gipsa-lab.fr/SSSC2013/</w:t>
        </w:r>
      </w:hyperlink>
      <w:r>
        <w:t xml:space="preserve">). </w:t>
      </w:r>
    </w:p>
    <w:p w:rsidR="0058155C" w:rsidRPr="009D7D5D" w:rsidRDefault="009D7D5D" w:rsidP="003B7B1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 special session has been proposed, coordinated and submitted for evaluation for </w:t>
      </w:r>
      <w:r>
        <w:rPr>
          <w:rFonts w:eastAsia="Times New Roman"/>
          <w:color w:val="000000"/>
        </w:rPr>
        <w:t xml:space="preserve">CDC2013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entitled </w:t>
      </w:r>
      <w:r>
        <w:rPr>
          <w:rFonts w:eastAsia="Times New Roman"/>
          <w:color w:val="000000"/>
        </w:rPr>
        <w:t>"</w:t>
      </w:r>
      <w:r>
        <w:rPr>
          <w:rFonts w:eastAsia="Times New Roman"/>
          <w:color w:val="000000"/>
          <w:lang w:val="en-US"/>
        </w:rPr>
        <w:t>Advances in High-order Sliding Mode Control</w:t>
      </w:r>
      <w:r>
        <w:rPr>
          <w:rFonts w:eastAsia="Times New Roman"/>
          <w:color w:val="000000"/>
        </w:rPr>
        <w:t>"</w:t>
      </w:r>
    </w:p>
    <w:p w:rsidR="009D7D5D" w:rsidRPr="003B7B18" w:rsidRDefault="009D7D5D" w:rsidP="003B7B1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The Committee has lobbied successfully for keywords relating to the subject area to be included in the list of key words for the IFAC World Congress in 2014.</w:t>
      </w:r>
    </w:p>
    <w:p w:rsidR="00513F59" w:rsidRDefault="00921BB0" w:rsidP="00B15247">
      <w:pPr>
        <w:numPr>
          <w:ilvl w:val="0"/>
          <w:numId w:val="3"/>
        </w:numPr>
      </w:pPr>
      <w:r>
        <w:t>Papers have been subm</w:t>
      </w:r>
      <w:r w:rsidR="00A83BD7">
        <w:t xml:space="preserve">itted for </w:t>
      </w:r>
      <w:r w:rsidR="008F6425">
        <w:t xml:space="preserve">a Special Issue of the IMA Journal of Mathematical Control and Information entitled </w:t>
      </w:r>
      <w:r w:rsidR="00DC4F33">
        <w:t>‘</w:t>
      </w:r>
      <w:proofErr w:type="spellStart"/>
      <w:r w:rsidR="00DC4F33" w:rsidRPr="00DC4F33">
        <w:t>Lyapunov</w:t>
      </w:r>
      <w:proofErr w:type="spellEnd"/>
      <w:r w:rsidR="00DC4F33" w:rsidRPr="00DC4F33">
        <w:t xml:space="preserve"> methods for Second Order Sliding Modes</w:t>
      </w:r>
      <w:r w:rsidR="00DC4F33">
        <w:t>’ which will be guest edited by Professor Jaime Moreno.</w:t>
      </w:r>
    </w:p>
    <w:p w:rsidR="00D67723" w:rsidRPr="00D67723" w:rsidRDefault="00D67723" w:rsidP="00D67723">
      <w:pPr>
        <w:numPr>
          <w:ilvl w:val="0"/>
          <w:numId w:val="3"/>
        </w:numPr>
      </w:pPr>
      <w:r>
        <w:rPr>
          <w:rFonts w:asciiTheme="minorHAnsi" w:hAnsiTheme="minorHAnsi" w:cstheme="minorHAnsi"/>
        </w:rPr>
        <w:t>Members of the T</w:t>
      </w:r>
      <w:r w:rsidR="00D539E0">
        <w:rPr>
          <w:rFonts w:asciiTheme="minorHAnsi" w:hAnsiTheme="minorHAnsi" w:cstheme="minorHAnsi"/>
        </w:rPr>
        <w:t>C are involved in the development of</w:t>
      </w:r>
      <w:r>
        <w:rPr>
          <w:rFonts w:asciiTheme="minorHAnsi" w:hAnsiTheme="minorHAnsi" w:cstheme="minorHAnsi"/>
        </w:rPr>
        <w:t xml:space="preserve"> a</w:t>
      </w:r>
      <w:r w:rsidRPr="00D67723">
        <w:rPr>
          <w:rFonts w:asciiTheme="minorHAnsi" w:hAnsiTheme="minorHAnsi" w:cstheme="minorHAnsi"/>
        </w:rPr>
        <w:t xml:space="preserve"> Special Issue</w:t>
      </w:r>
      <w:r>
        <w:rPr>
          <w:rFonts w:asciiTheme="minorHAnsi" w:hAnsiTheme="minorHAnsi" w:cstheme="minorHAnsi"/>
        </w:rPr>
        <w:t xml:space="preserve"> of </w:t>
      </w:r>
      <w:r w:rsidRPr="00D67723">
        <w:rPr>
          <w:rFonts w:asciiTheme="minorHAnsi" w:hAnsiTheme="minorHAnsi" w:cstheme="minorHAnsi"/>
        </w:rPr>
        <w:t>Elsevier's Journal MATCOM</w:t>
      </w:r>
      <w:r w:rsidR="00D17427">
        <w:rPr>
          <w:rFonts w:asciiTheme="minorHAnsi" w:hAnsiTheme="minorHAnsi" w:cstheme="minorHAnsi"/>
        </w:rPr>
        <w:t xml:space="preserve"> on</w:t>
      </w:r>
      <w:r w:rsidRPr="00D67723">
        <w:rPr>
          <w:rFonts w:asciiTheme="minorHAnsi" w:hAnsiTheme="minorHAnsi" w:cstheme="minorHAnsi"/>
        </w:rPr>
        <w:t xml:space="preserve"> “Discontinuous Dynamical Systems: Theory and Numerical Me</w:t>
      </w:r>
      <w:r>
        <w:rPr>
          <w:rFonts w:asciiTheme="minorHAnsi" w:hAnsiTheme="minorHAnsi" w:cstheme="minorHAnsi"/>
        </w:rPr>
        <w:t>thods”</w:t>
      </w:r>
      <w:r w:rsidR="00D539E0">
        <w:rPr>
          <w:rFonts w:asciiTheme="minorHAnsi" w:hAnsiTheme="minorHAnsi" w:cstheme="minorHAnsi"/>
        </w:rPr>
        <w:t xml:space="preserve"> (</w:t>
      </w:r>
      <w:r w:rsidR="00D539E0" w:rsidRPr="00D539E0">
        <w:rPr>
          <w:rFonts w:asciiTheme="minorHAnsi" w:hAnsiTheme="minorHAnsi" w:cstheme="minorHAnsi"/>
        </w:rPr>
        <w:t>http://www.maths.nuigalway.ie/~piiroinen/matcom/</w:t>
      </w:r>
      <w:r w:rsidR="00D539E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2B33A8" w:rsidRP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5C1F31" w:rsidRPr="005C1F31" w:rsidRDefault="005C1F31" w:rsidP="00D67723">
      <w:pPr>
        <w:pStyle w:val="PlainText"/>
        <w:ind w:left="720"/>
        <w:jc w:val="center"/>
      </w:pPr>
    </w:p>
    <w:sectPr w:rsidR="005C1F31" w:rsidRPr="005C1F31" w:rsidSect="004B7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285C"/>
    <w:multiLevelType w:val="hybridMultilevel"/>
    <w:tmpl w:val="E00EFD9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FA3CC9"/>
    <w:multiLevelType w:val="hybridMultilevel"/>
    <w:tmpl w:val="65D2A9FE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A60D29"/>
    <w:multiLevelType w:val="hybridMultilevel"/>
    <w:tmpl w:val="BFDCCBF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4F230A"/>
    <w:multiLevelType w:val="multilevel"/>
    <w:tmpl w:val="A7EE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46"/>
    <w:rsid w:val="00043C03"/>
    <w:rsid w:val="00074276"/>
    <w:rsid w:val="00104984"/>
    <w:rsid w:val="00121A64"/>
    <w:rsid w:val="0019194E"/>
    <w:rsid w:val="001950FA"/>
    <w:rsid w:val="00221007"/>
    <w:rsid w:val="00295A20"/>
    <w:rsid w:val="002B33A8"/>
    <w:rsid w:val="002D293D"/>
    <w:rsid w:val="003B7B18"/>
    <w:rsid w:val="003F122D"/>
    <w:rsid w:val="00433690"/>
    <w:rsid w:val="00495600"/>
    <w:rsid w:val="004B75CC"/>
    <w:rsid w:val="004F654A"/>
    <w:rsid w:val="00513F59"/>
    <w:rsid w:val="005325D2"/>
    <w:rsid w:val="00535497"/>
    <w:rsid w:val="0058155C"/>
    <w:rsid w:val="005C1F31"/>
    <w:rsid w:val="00620446"/>
    <w:rsid w:val="0069245F"/>
    <w:rsid w:val="007214BE"/>
    <w:rsid w:val="00850129"/>
    <w:rsid w:val="008532FF"/>
    <w:rsid w:val="008769BC"/>
    <w:rsid w:val="008926C1"/>
    <w:rsid w:val="008D17A6"/>
    <w:rsid w:val="008D4083"/>
    <w:rsid w:val="008F6425"/>
    <w:rsid w:val="00914C83"/>
    <w:rsid w:val="00921BB0"/>
    <w:rsid w:val="00942A14"/>
    <w:rsid w:val="009D7D5D"/>
    <w:rsid w:val="009F336B"/>
    <w:rsid w:val="00A03F64"/>
    <w:rsid w:val="00A620BD"/>
    <w:rsid w:val="00A83BD7"/>
    <w:rsid w:val="00AB2722"/>
    <w:rsid w:val="00AC3864"/>
    <w:rsid w:val="00B15247"/>
    <w:rsid w:val="00B221A2"/>
    <w:rsid w:val="00BB0B6E"/>
    <w:rsid w:val="00BE5126"/>
    <w:rsid w:val="00C9649D"/>
    <w:rsid w:val="00CC3FC7"/>
    <w:rsid w:val="00D17427"/>
    <w:rsid w:val="00D539E0"/>
    <w:rsid w:val="00D67723"/>
    <w:rsid w:val="00DA01BD"/>
    <w:rsid w:val="00DC4F33"/>
    <w:rsid w:val="00DF15B8"/>
    <w:rsid w:val="00DF2461"/>
    <w:rsid w:val="00E43783"/>
    <w:rsid w:val="00E45B06"/>
    <w:rsid w:val="00F36DEC"/>
    <w:rsid w:val="00F629AB"/>
    <w:rsid w:val="00F80F48"/>
    <w:rsid w:val="00F864B2"/>
    <w:rsid w:val="00F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9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9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C1F3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F31"/>
    <w:rPr>
      <w:rFonts w:ascii="Consolas" w:eastAsiaTheme="minorHAnsi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A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7D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9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9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C1F3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F31"/>
    <w:rPr>
      <w:rFonts w:ascii="Consolas" w:eastAsiaTheme="minorHAnsi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A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7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ipsa-lab.fr/SSSC2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springer.com/book/10.1007/978-3-642-36986-5/page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</dc:creator>
  <cp:lastModifiedBy>Sarah Spurgeon</cp:lastModifiedBy>
  <cp:revision>6</cp:revision>
  <dcterms:created xsi:type="dcterms:W3CDTF">2013-05-22T17:57:00Z</dcterms:created>
  <dcterms:modified xsi:type="dcterms:W3CDTF">2013-05-22T19:02:00Z</dcterms:modified>
</cp:coreProperties>
</file>